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49" w:rsidRPr="00735349" w:rsidRDefault="00735349" w:rsidP="00735349">
      <w:pPr>
        <w:jc w:val="right"/>
        <w:rPr>
          <w:rFonts w:asciiTheme="minorEastAsia" w:hAnsiTheme="minorEastAsia"/>
          <w:sz w:val="24"/>
          <w:szCs w:val="32"/>
        </w:rPr>
      </w:pPr>
      <w:bookmarkStart w:id="0" w:name="_GoBack"/>
      <w:bookmarkEnd w:id="0"/>
      <w:r w:rsidRPr="00735349">
        <w:rPr>
          <w:rFonts w:asciiTheme="minorEastAsia" w:hAnsiTheme="minorEastAsia" w:hint="eastAsia"/>
          <w:sz w:val="24"/>
          <w:szCs w:val="32"/>
        </w:rPr>
        <w:t>２０２４年４月</w:t>
      </w:r>
    </w:p>
    <w:p w:rsidR="00735349" w:rsidRPr="00735349" w:rsidRDefault="00735349" w:rsidP="00735349">
      <w:pPr>
        <w:jc w:val="right"/>
        <w:rPr>
          <w:rFonts w:asciiTheme="minorEastAsia" w:hAnsiTheme="minorEastAsia"/>
          <w:sz w:val="24"/>
          <w:szCs w:val="32"/>
        </w:rPr>
      </w:pPr>
      <w:r w:rsidRPr="00735349">
        <w:rPr>
          <w:rFonts w:asciiTheme="minorEastAsia" w:hAnsiTheme="minorEastAsia" w:hint="eastAsia"/>
          <w:sz w:val="24"/>
          <w:szCs w:val="32"/>
        </w:rPr>
        <w:t>鈴鹿市立清和小学校</w:t>
      </w:r>
    </w:p>
    <w:p w:rsidR="00735349" w:rsidRPr="00735349" w:rsidRDefault="009F164E" w:rsidP="009F164E">
      <w:pPr>
        <w:wordWrap w:val="0"/>
        <w:jc w:val="right"/>
        <w:rPr>
          <w:rFonts w:asciiTheme="minorEastAsia" w:hAnsiTheme="minorEastAsia"/>
          <w:sz w:val="24"/>
          <w:szCs w:val="32"/>
        </w:rPr>
      </w:pPr>
      <w:r>
        <w:rPr>
          <w:rFonts w:asciiTheme="minorEastAsia" w:hAnsiTheme="minorEastAsia" w:hint="eastAsia"/>
          <w:sz w:val="24"/>
          <w:szCs w:val="32"/>
        </w:rPr>
        <w:t>研修部会</w:t>
      </w:r>
    </w:p>
    <w:p w:rsidR="00034483" w:rsidRPr="0003438A" w:rsidRDefault="00E2348D" w:rsidP="009F164E">
      <w:pPr>
        <w:jc w:val="center"/>
        <w:rPr>
          <w:rFonts w:ascii="UD デジタル 教科書体 NK-B" w:eastAsia="UD デジタル 教科書体 NK-B" w:hAnsiTheme="majorEastAsia"/>
          <w:color w:val="000000" w:themeColor="text1"/>
          <w:sz w:val="32"/>
          <w:szCs w:val="32"/>
        </w:rPr>
      </w:pPr>
      <w:r w:rsidRPr="0003438A">
        <w:rPr>
          <w:rFonts w:ascii="UD デジタル 教科書体 NK-B" w:eastAsia="UD デジタル 教科書体 NK-B" w:hAnsiTheme="majorEastAsia" w:hint="eastAsia"/>
          <w:color w:val="000000" w:themeColor="text1"/>
          <w:sz w:val="32"/>
          <w:szCs w:val="32"/>
        </w:rPr>
        <w:t>令和</w:t>
      </w:r>
      <w:r w:rsidR="00735349" w:rsidRPr="0003438A">
        <w:rPr>
          <w:rFonts w:ascii="UD デジタル 教科書体 NK-B" w:eastAsia="UD デジタル 教科書体 NK-B" w:hAnsiTheme="majorEastAsia" w:hint="eastAsia"/>
          <w:color w:val="000000" w:themeColor="text1"/>
          <w:sz w:val="32"/>
          <w:szCs w:val="32"/>
        </w:rPr>
        <w:t>６</w:t>
      </w:r>
      <w:r w:rsidRPr="0003438A">
        <w:rPr>
          <w:rFonts w:ascii="UD デジタル 教科書体 NK-B" w:eastAsia="UD デジタル 教科書体 NK-B" w:hAnsiTheme="majorEastAsia" w:hint="eastAsia"/>
          <w:color w:val="000000" w:themeColor="text1"/>
          <w:sz w:val="32"/>
          <w:szCs w:val="32"/>
        </w:rPr>
        <w:t>年度　校内研修</w:t>
      </w:r>
      <w:r w:rsidR="00735349" w:rsidRPr="0003438A">
        <w:rPr>
          <w:rFonts w:ascii="UD デジタル 教科書体 NK-B" w:eastAsia="UD デジタル 教科書体 NK-B" w:hAnsiTheme="majorEastAsia" w:hint="eastAsia"/>
          <w:color w:val="000000" w:themeColor="text1"/>
          <w:sz w:val="32"/>
          <w:szCs w:val="32"/>
        </w:rPr>
        <w:t>実施計画</w:t>
      </w:r>
    </w:p>
    <w:p w:rsidR="000B67B0" w:rsidRPr="0003438A" w:rsidRDefault="000B67B0" w:rsidP="00E2348D">
      <w:pPr>
        <w:rPr>
          <w:color w:val="000000" w:themeColor="text1"/>
          <w:sz w:val="24"/>
          <w:szCs w:val="24"/>
          <w:u w:val="single"/>
        </w:rPr>
      </w:pPr>
      <w:r w:rsidRPr="0003438A">
        <w:rPr>
          <w:rFonts w:hint="eastAsia"/>
          <w:color w:val="000000" w:themeColor="text1"/>
          <w:sz w:val="24"/>
          <w:szCs w:val="24"/>
          <w:u w:val="single"/>
        </w:rPr>
        <w:t xml:space="preserve">Ⅰ　</w:t>
      </w:r>
      <w:r w:rsidR="00C23CAA" w:rsidRPr="0003438A">
        <w:rPr>
          <w:rFonts w:hint="eastAsia"/>
          <w:color w:val="000000" w:themeColor="text1"/>
          <w:sz w:val="24"/>
          <w:szCs w:val="24"/>
          <w:u w:val="single"/>
        </w:rPr>
        <w:t>主題及び教科</w:t>
      </w:r>
      <w:r w:rsidRPr="0003438A">
        <w:rPr>
          <w:rFonts w:hint="eastAsia"/>
          <w:color w:val="000000" w:themeColor="text1"/>
          <w:sz w:val="24"/>
          <w:szCs w:val="24"/>
          <w:u w:val="single"/>
        </w:rPr>
        <w:t xml:space="preserve">　　　　　　　　　　　　　　　　　　　　　　　　　　　　　　　　　</w:t>
      </w:r>
    </w:p>
    <w:tbl>
      <w:tblPr>
        <w:tblStyle w:val="a8"/>
        <w:tblW w:w="8500" w:type="dxa"/>
        <w:jc w:val="center"/>
        <w:tblLook w:val="04A0" w:firstRow="1" w:lastRow="0" w:firstColumn="1" w:lastColumn="0" w:noHBand="0" w:noVBand="1"/>
      </w:tblPr>
      <w:tblGrid>
        <w:gridCol w:w="1560"/>
        <w:gridCol w:w="6940"/>
      </w:tblGrid>
      <w:tr w:rsidR="000B67B0" w:rsidRPr="0003438A" w:rsidTr="0068045E">
        <w:trPr>
          <w:trHeight w:val="686"/>
          <w:jc w:val="center"/>
        </w:trPr>
        <w:tc>
          <w:tcPr>
            <w:tcW w:w="1560" w:type="dxa"/>
            <w:vAlign w:val="center"/>
          </w:tcPr>
          <w:p w:rsidR="000B67B0" w:rsidRPr="0003438A" w:rsidRDefault="000B67B0" w:rsidP="000B67B0">
            <w:pPr>
              <w:jc w:val="center"/>
              <w:rPr>
                <w:color w:val="000000" w:themeColor="text1"/>
                <w:sz w:val="24"/>
                <w:szCs w:val="24"/>
              </w:rPr>
            </w:pPr>
            <w:bookmarkStart w:id="1" w:name="_Hlk99797024"/>
            <w:r w:rsidRPr="0003438A">
              <w:rPr>
                <w:rFonts w:hint="eastAsia"/>
                <w:color w:val="000000" w:themeColor="text1"/>
                <w:sz w:val="24"/>
                <w:szCs w:val="24"/>
              </w:rPr>
              <w:t>主題</w:t>
            </w:r>
          </w:p>
        </w:tc>
        <w:tc>
          <w:tcPr>
            <w:tcW w:w="6940" w:type="dxa"/>
            <w:vAlign w:val="center"/>
          </w:tcPr>
          <w:p w:rsidR="009E657D" w:rsidRPr="0003438A" w:rsidRDefault="0068045E" w:rsidP="000B67B0">
            <w:pPr>
              <w:jc w:val="center"/>
              <w:rPr>
                <w:color w:val="000000" w:themeColor="text1"/>
                <w:sz w:val="24"/>
                <w:szCs w:val="24"/>
              </w:rPr>
            </w:pPr>
            <w:r w:rsidRPr="0003438A">
              <w:rPr>
                <w:rFonts w:hint="eastAsia"/>
                <w:color w:val="000000" w:themeColor="text1"/>
                <w:sz w:val="24"/>
                <w:szCs w:val="24"/>
              </w:rPr>
              <w:t>仲間とともにねばり強く学び続ける</w:t>
            </w:r>
            <w:r w:rsidR="000B67B0" w:rsidRPr="0003438A">
              <w:rPr>
                <w:rFonts w:hint="eastAsia"/>
                <w:color w:val="000000" w:themeColor="text1"/>
                <w:sz w:val="24"/>
                <w:szCs w:val="24"/>
              </w:rPr>
              <w:t>子ども</w:t>
            </w:r>
          </w:p>
          <w:p w:rsidR="000B67B0" w:rsidRPr="0003438A" w:rsidRDefault="000B67B0" w:rsidP="000B67B0">
            <w:pPr>
              <w:jc w:val="center"/>
              <w:rPr>
                <w:color w:val="000000" w:themeColor="text1"/>
                <w:sz w:val="24"/>
                <w:szCs w:val="24"/>
                <w:u w:val="single"/>
              </w:rPr>
            </w:pPr>
            <w:r w:rsidRPr="0003438A">
              <w:rPr>
                <w:rFonts w:hint="eastAsia"/>
                <w:color w:val="000000" w:themeColor="text1"/>
                <w:sz w:val="24"/>
                <w:szCs w:val="24"/>
              </w:rPr>
              <w:t>～</w:t>
            </w:r>
            <w:r w:rsidR="009E657D" w:rsidRPr="0003438A">
              <w:rPr>
                <w:rFonts w:hint="eastAsia"/>
                <w:color w:val="000000" w:themeColor="text1"/>
                <w:sz w:val="24"/>
                <w:szCs w:val="24"/>
              </w:rPr>
              <w:t>主体的・対話的で深い学びを通して</w:t>
            </w:r>
            <w:r w:rsidRPr="0003438A">
              <w:rPr>
                <w:rFonts w:hint="eastAsia"/>
                <w:color w:val="000000" w:themeColor="text1"/>
                <w:sz w:val="24"/>
                <w:szCs w:val="24"/>
              </w:rPr>
              <w:t>～</w:t>
            </w:r>
          </w:p>
        </w:tc>
      </w:tr>
      <w:bookmarkEnd w:id="1"/>
      <w:tr w:rsidR="000B67B0" w:rsidRPr="0003438A" w:rsidTr="0068045E">
        <w:trPr>
          <w:trHeight w:val="653"/>
          <w:jc w:val="center"/>
        </w:trPr>
        <w:tc>
          <w:tcPr>
            <w:tcW w:w="1560" w:type="dxa"/>
            <w:vAlign w:val="center"/>
          </w:tcPr>
          <w:p w:rsidR="000B67B0" w:rsidRPr="0003438A" w:rsidRDefault="000B67B0" w:rsidP="000B67B0">
            <w:pPr>
              <w:jc w:val="center"/>
              <w:rPr>
                <w:color w:val="000000" w:themeColor="text1"/>
                <w:sz w:val="24"/>
                <w:szCs w:val="24"/>
              </w:rPr>
            </w:pPr>
            <w:r w:rsidRPr="0003438A">
              <w:rPr>
                <w:rFonts w:hint="eastAsia"/>
                <w:color w:val="000000" w:themeColor="text1"/>
                <w:sz w:val="24"/>
                <w:szCs w:val="24"/>
              </w:rPr>
              <w:t>教科・領域</w:t>
            </w:r>
          </w:p>
        </w:tc>
        <w:tc>
          <w:tcPr>
            <w:tcW w:w="6940" w:type="dxa"/>
            <w:vAlign w:val="center"/>
          </w:tcPr>
          <w:p w:rsidR="000B67B0" w:rsidRPr="0003438A" w:rsidRDefault="00886F44" w:rsidP="000B67B0">
            <w:pPr>
              <w:jc w:val="center"/>
              <w:rPr>
                <w:color w:val="000000" w:themeColor="text1"/>
                <w:sz w:val="24"/>
                <w:szCs w:val="24"/>
              </w:rPr>
            </w:pPr>
            <w:r w:rsidRPr="0003438A">
              <w:rPr>
                <w:rFonts w:hint="eastAsia"/>
                <w:color w:val="000000" w:themeColor="text1"/>
                <w:sz w:val="24"/>
                <w:szCs w:val="24"/>
              </w:rPr>
              <w:t>算数科</w:t>
            </w:r>
          </w:p>
        </w:tc>
      </w:tr>
    </w:tbl>
    <w:p w:rsidR="00C23CAA" w:rsidRPr="0003438A" w:rsidRDefault="00C23CAA" w:rsidP="00E2348D">
      <w:pPr>
        <w:rPr>
          <w:color w:val="000000" w:themeColor="text1"/>
          <w:sz w:val="24"/>
          <w:szCs w:val="24"/>
          <w:bdr w:val="single" w:sz="4" w:space="0" w:color="auto"/>
        </w:rPr>
      </w:pPr>
    </w:p>
    <w:p w:rsidR="00365371" w:rsidRPr="0003438A" w:rsidRDefault="00365371" w:rsidP="00E2348D">
      <w:pPr>
        <w:rPr>
          <w:color w:val="000000" w:themeColor="text1"/>
          <w:sz w:val="24"/>
          <w:szCs w:val="24"/>
          <w:u w:val="single"/>
        </w:rPr>
      </w:pPr>
      <w:r w:rsidRPr="0003438A">
        <w:rPr>
          <w:rFonts w:hint="eastAsia"/>
          <w:color w:val="000000" w:themeColor="text1"/>
          <w:sz w:val="24"/>
          <w:szCs w:val="24"/>
          <w:u w:val="single"/>
        </w:rPr>
        <w:t xml:space="preserve">Ⅱ　</w:t>
      </w:r>
      <w:r w:rsidR="000B67B0" w:rsidRPr="0003438A">
        <w:rPr>
          <w:rFonts w:hint="eastAsia"/>
          <w:color w:val="000000" w:themeColor="text1"/>
          <w:sz w:val="24"/>
          <w:szCs w:val="24"/>
          <w:u w:val="single"/>
        </w:rPr>
        <w:t>主題設定の理由</w:t>
      </w:r>
      <w:r w:rsidRPr="0003438A">
        <w:rPr>
          <w:rFonts w:hint="eastAsia"/>
          <w:color w:val="000000" w:themeColor="text1"/>
          <w:sz w:val="24"/>
          <w:szCs w:val="24"/>
          <w:u w:val="single"/>
        </w:rPr>
        <w:t xml:space="preserve">　　　　　　　　　　　　　　　　　　　　　　　　　　　　　　　　　　　</w:t>
      </w:r>
    </w:p>
    <w:p w:rsidR="00A77298" w:rsidRPr="0003438A" w:rsidRDefault="00365371" w:rsidP="00A77298">
      <w:pPr>
        <w:rPr>
          <w:color w:val="000000" w:themeColor="text1"/>
          <w:szCs w:val="21"/>
        </w:rPr>
      </w:pPr>
      <w:r w:rsidRPr="0003438A">
        <w:rPr>
          <w:rFonts w:hint="eastAsia"/>
          <w:color w:val="000000" w:themeColor="text1"/>
          <w:szCs w:val="21"/>
        </w:rPr>
        <w:t>１　これまでの</w:t>
      </w:r>
      <w:r w:rsidR="001F0500" w:rsidRPr="0003438A">
        <w:rPr>
          <w:rFonts w:hint="eastAsia"/>
          <w:color w:val="000000" w:themeColor="text1"/>
          <w:szCs w:val="21"/>
        </w:rPr>
        <w:t>研修</w:t>
      </w:r>
      <w:r w:rsidRPr="0003438A">
        <w:rPr>
          <w:rFonts w:hint="eastAsia"/>
          <w:color w:val="000000" w:themeColor="text1"/>
          <w:szCs w:val="21"/>
        </w:rPr>
        <w:t>の経過</w:t>
      </w:r>
    </w:p>
    <w:p w:rsidR="001A06A2" w:rsidRPr="0003438A" w:rsidRDefault="0068045E" w:rsidP="009F164E">
      <w:pPr>
        <w:ind w:firstLineChars="100" w:firstLine="210"/>
        <w:rPr>
          <w:rFonts w:ascii="ＭＳ 明朝" w:hAnsi="ＭＳ 明朝" w:cs="HG丸ｺﾞｼｯｸM-PRO"/>
          <w:color w:val="000000" w:themeColor="text1"/>
          <w:kern w:val="0"/>
          <w:szCs w:val="21"/>
        </w:rPr>
      </w:pPr>
      <w:r w:rsidRPr="0003438A">
        <w:rPr>
          <w:rFonts w:hint="eastAsia"/>
          <w:color w:val="000000" w:themeColor="text1"/>
          <w:szCs w:val="21"/>
        </w:rPr>
        <w:t>本校では</w:t>
      </w:r>
      <w:r w:rsidR="00875DBD">
        <w:rPr>
          <w:rFonts w:hint="eastAsia"/>
          <w:color w:val="000000" w:themeColor="text1"/>
          <w:szCs w:val="21"/>
        </w:rPr>
        <w:t>、</w:t>
      </w:r>
      <w:r w:rsidRPr="0003438A">
        <w:rPr>
          <w:rFonts w:hint="eastAsia"/>
          <w:color w:val="000000" w:themeColor="text1"/>
          <w:szCs w:val="21"/>
        </w:rPr>
        <w:t>令和</w:t>
      </w:r>
      <w:r w:rsidR="00946908" w:rsidRPr="0003438A">
        <w:rPr>
          <w:rFonts w:hint="eastAsia"/>
          <w:color w:val="000000" w:themeColor="text1"/>
          <w:szCs w:val="21"/>
        </w:rPr>
        <w:t>５</w:t>
      </w:r>
      <w:r w:rsidRPr="0003438A">
        <w:rPr>
          <w:rFonts w:hint="eastAsia"/>
          <w:color w:val="000000" w:themeColor="text1"/>
          <w:szCs w:val="21"/>
        </w:rPr>
        <w:t>年度から「</w:t>
      </w:r>
      <w:r w:rsidR="001A06A2" w:rsidRPr="0003438A">
        <w:rPr>
          <w:rFonts w:hint="eastAsia"/>
          <w:color w:val="000000" w:themeColor="text1"/>
          <w:szCs w:val="21"/>
        </w:rPr>
        <w:t>仲間とともにねばり強く学び続ける子ども～主体的・対話的で深い学びを通して～</w:t>
      </w:r>
      <w:r w:rsidRPr="0003438A">
        <w:rPr>
          <w:rFonts w:hint="eastAsia"/>
          <w:color w:val="000000" w:themeColor="text1"/>
          <w:szCs w:val="21"/>
        </w:rPr>
        <w:t>」という</w:t>
      </w:r>
      <w:r w:rsidR="00C26021" w:rsidRPr="0003438A">
        <w:rPr>
          <w:rFonts w:hint="eastAsia"/>
          <w:color w:val="000000" w:themeColor="text1"/>
          <w:szCs w:val="21"/>
        </w:rPr>
        <w:t>主題</w:t>
      </w:r>
      <w:r w:rsidRPr="0003438A">
        <w:rPr>
          <w:rFonts w:hint="eastAsia"/>
          <w:color w:val="000000" w:themeColor="text1"/>
          <w:szCs w:val="21"/>
        </w:rPr>
        <w:t>で研修を行ってきた。</w:t>
      </w:r>
      <w:r w:rsidR="001A06A2" w:rsidRPr="0003438A">
        <w:rPr>
          <w:rFonts w:ascii="ＭＳ 明朝" w:hAnsi="ＭＳ 明朝" w:cs="HG丸ｺﾞｼｯｸM-PRO" w:hint="eastAsia"/>
          <w:color w:val="000000" w:themeColor="text1"/>
          <w:kern w:val="0"/>
          <w:szCs w:val="21"/>
        </w:rPr>
        <w:t>教科・領域を国語科・算数科とし</w:t>
      </w:r>
      <w:r w:rsidR="00875DBD">
        <w:rPr>
          <w:rFonts w:ascii="ＭＳ 明朝" w:hAnsi="ＭＳ 明朝" w:cs="HG丸ｺﾞｼｯｸM-PRO" w:hint="eastAsia"/>
          <w:color w:val="000000" w:themeColor="text1"/>
          <w:kern w:val="0"/>
          <w:szCs w:val="21"/>
        </w:rPr>
        <w:t>、</w:t>
      </w:r>
      <w:r w:rsidR="001A06A2" w:rsidRPr="0003438A">
        <w:rPr>
          <w:rFonts w:ascii="ＭＳ 明朝" w:hAnsi="ＭＳ 明朝" w:cs="HG丸ｺﾞｼｯｸM-PRO" w:hint="eastAsia"/>
          <w:color w:val="000000" w:themeColor="text1"/>
          <w:kern w:val="0"/>
          <w:szCs w:val="21"/>
        </w:rPr>
        <w:t>教科横断的に「主体的・対話的で深い学び」の実現を目指した</w:t>
      </w:r>
      <w:r w:rsidR="009F164E" w:rsidRPr="0003438A">
        <w:rPr>
          <w:rFonts w:ascii="ＭＳ 明朝" w:hAnsi="ＭＳ 明朝" w:cs="HG丸ｺﾞｼｯｸM-PRO" w:hint="eastAsia"/>
          <w:color w:val="000000" w:themeColor="text1"/>
          <w:kern w:val="0"/>
          <w:szCs w:val="21"/>
        </w:rPr>
        <w:t>。</w:t>
      </w:r>
      <w:r w:rsidR="001A06A2" w:rsidRPr="0003438A">
        <w:rPr>
          <w:rFonts w:ascii="ＭＳ 明朝" w:hAnsi="ＭＳ 明朝" w:cs="HG丸ｺﾞｼｯｸM-PRO" w:hint="eastAsia"/>
          <w:color w:val="000000" w:themeColor="text1"/>
          <w:kern w:val="0"/>
          <w:szCs w:val="21"/>
        </w:rPr>
        <w:t>その結果</w:t>
      </w:r>
      <w:r w:rsidR="00875DBD">
        <w:rPr>
          <w:rFonts w:ascii="ＭＳ 明朝" w:hAnsi="ＭＳ 明朝" w:cs="HG丸ｺﾞｼｯｸM-PRO" w:hint="eastAsia"/>
          <w:color w:val="000000" w:themeColor="text1"/>
          <w:kern w:val="0"/>
          <w:szCs w:val="21"/>
        </w:rPr>
        <w:t>、</w:t>
      </w:r>
      <w:r w:rsidR="00C26021" w:rsidRPr="0003438A">
        <w:rPr>
          <w:rFonts w:ascii="ＭＳ 明朝" w:hAnsi="ＭＳ 明朝" w:cs="HG丸ｺﾞｼｯｸM-PRO" w:hint="eastAsia"/>
          <w:color w:val="000000" w:themeColor="text1"/>
          <w:kern w:val="0"/>
          <w:szCs w:val="21"/>
        </w:rPr>
        <w:t>子</w:t>
      </w:r>
      <w:r w:rsidR="00390BBB" w:rsidRPr="0003438A">
        <w:rPr>
          <w:rFonts w:ascii="ＭＳ 明朝" w:hAnsi="ＭＳ 明朝" w:cs="HG丸ｺﾞｼｯｸM-PRO" w:hint="eastAsia"/>
          <w:color w:val="000000" w:themeColor="text1"/>
          <w:kern w:val="0"/>
          <w:szCs w:val="21"/>
        </w:rPr>
        <w:t>ども</w:t>
      </w:r>
      <w:r w:rsidR="00C26021" w:rsidRPr="0003438A">
        <w:rPr>
          <w:rFonts w:ascii="ＭＳ 明朝" w:hAnsi="ＭＳ 明朝" w:cs="HG丸ｺﾞｼｯｸM-PRO" w:hint="eastAsia"/>
          <w:color w:val="000000" w:themeColor="text1"/>
          <w:kern w:val="0"/>
          <w:szCs w:val="21"/>
        </w:rPr>
        <w:t>が課題解決の見通しをもつ主体的な学びの姿や</w:t>
      </w:r>
      <w:r w:rsidR="00875DBD">
        <w:rPr>
          <w:rFonts w:ascii="ＭＳ 明朝" w:hAnsi="ＭＳ 明朝" w:cs="HG丸ｺﾞｼｯｸM-PRO" w:hint="eastAsia"/>
          <w:color w:val="000000" w:themeColor="text1"/>
          <w:kern w:val="0"/>
          <w:szCs w:val="21"/>
        </w:rPr>
        <w:t>、</w:t>
      </w:r>
      <w:r w:rsidR="00C26021" w:rsidRPr="0003438A">
        <w:rPr>
          <w:rFonts w:ascii="ＭＳ 明朝" w:hAnsi="ＭＳ 明朝" w:cs="HG丸ｺﾞｼｯｸM-PRO" w:hint="eastAsia"/>
          <w:color w:val="000000" w:themeColor="text1"/>
          <w:kern w:val="0"/>
          <w:szCs w:val="21"/>
        </w:rPr>
        <w:t>仲間の考え方と比較して類似点や相違点を見いだす対話的な学びの姿が見られた</w:t>
      </w:r>
      <w:r w:rsidR="001A06A2" w:rsidRPr="0003438A">
        <w:rPr>
          <w:rFonts w:ascii="ＭＳ 明朝" w:hAnsi="ＭＳ 明朝" w:cs="HG丸ｺﾞｼｯｸM-PRO" w:hint="eastAsia"/>
          <w:color w:val="000000" w:themeColor="text1"/>
          <w:kern w:val="0"/>
          <w:szCs w:val="21"/>
        </w:rPr>
        <w:t>。一方</w:t>
      </w:r>
      <w:r w:rsidR="00875DBD">
        <w:rPr>
          <w:rFonts w:ascii="ＭＳ 明朝" w:hAnsi="ＭＳ 明朝" w:cs="HG丸ｺﾞｼｯｸM-PRO" w:hint="eastAsia"/>
          <w:color w:val="000000" w:themeColor="text1"/>
          <w:kern w:val="0"/>
          <w:szCs w:val="21"/>
        </w:rPr>
        <w:t>、</w:t>
      </w:r>
      <w:r w:rsidR="001A06A2" w:rsidRPr="0003438A">
        <w:rPr>
          <w:rFonts w:ascii="ＭＳ 明朝" w:hAnsi="ＭＳ 明朝" w:cs="HG丸ｺﾞｼｯｸM-PRO" w:hint="eastAsia"/>
          <w:color w:val="000000" w:themeColor="text1"/>
          <w:kern w:val="0"/>
          <w:szCs w:val="21"/>
        </w:rPr>
        <w:t>子どもがその教科ならではの面白さや良さを味わう</w:t>
      </w:r>
      <w:r w:rsidR="00C26021" w:rsidRPr="0003438A">
        <w:rPr>
          <w:rFonts w:ascii="ＭＳ 明朝" w:hAnsi="ＭＳ 明朝" w:cs="HG丸ｺﾞｼｯｸM-PRO" w:hint="eastAsia"/>
          <w:color w:val="000000" w:themeColor="text1"/>
          <w:kern w:val="0"/>
          <w:szCs w:val="21"/>
        </w:rPr>
        <w:t>姿は十分に見られず</w:t>
      </w:r>
      <w:r w:rsidR="00875DBD">
        <w:rPr>
          <w:rFonts w:ascii="ＭＳ 明朝" w:hAnsi="ＭＳ 明朝" w:cs="HG丸ｺﾞｼｯｸM-PRO" w:hint="eastAsia"/>
          <w:color w:val="000000" w:themeColor="text1"/>
          <w:kern w:val="0"/>
          <w:szCs w:val="21"/>
        </w:rPr>
        <w:t>、</w:t>
      </w:r>
      <w:r w:rsidR="00C26021" w:rsidRPr="0003438A">
        <w:rPr>
          <w:rFonts w:ascii="ＭＳ 明朝" w:hAnsi="ＭＳ 明朝" w:cs="HG丸ｺﾞｼｯｸM-PRO" w:hint="eastAsia"/>
          <w:color w:val="000000" w:themeColor="text1"/>
          <w:kern w:val="0"/>
          <w:szCs w:val="21"/>
        </w:rPr>
        <w:t>深い学び</w:t>
      </w:r>
      <w:r w:rsidR="001A06A2" w:rsidRPr="0003438A">
        <w:rPr>
          <w:rFonts w:ascii="ＭＳ 明朝" w:hAnsi="ＭＳ 明朝" w:cs="HG丸ｺﾞｼｯｸM-PRO" w:hint="eastAsia"/>
          <w:color w:val="000000" w:themeColor="text1"/>
          <w:kern w:val="0"/>
          <w:szCs w:val="21"/>
        </w:rPr>
        <w:t>について</w:t>
      </w:r>
      <w:r w:rsidR="00C26021" w:rsidRPr="0003438A">
        <w:rPr>
          <w:rFonts w:ascii="ＭＳ 明朝" w:hAnsi="ＭＳ 明朝" w:cs="HG丸ｺﾞｼｯｸM-PRO" w:hint="eastAsia"/>
          <w:color w:val="000000" w:themeColor="text1"/>
          <w:kern w:val="0"/>
          <w:szCs w:val="21"/>
        </w:rPr>
        <w:t>課題が残った。</w:t>
      </w:r>
    </w:p>
    <w:p w:rsidR="000B67B0" w:rsidRPr="0003438A" w:rsidRDefault="00FE2562" w:rsidP="00192BC7">
      <w:pPr>
        <w:ind w:firstLineChars="100" w:firstLine="210"/>
        <w:rPr>
          <w:color w:val="000000" w:themeColor="text1"/>
          <w:szCs w:val="21"/>
        </w:rPr>
      </w:pPr>
      <w:r w:rsidRPr="0003438A">
        <w:rPr>
          <w:rFonts w:hint="eastAsia"/>
          <w:color w:val="000000" w:themeColor="text1"/>
          <w:szCs w:val="21"/>
        </w:rPr>
        <w:t>以上のことを踏まえ</w:t>
      </w:r>
      <w:r w:rsidR="00875DBD">
        <w:rPr>
          <w:rFonts w:hint="eastAsia"/>
          <w:color w:val="000000" w:themeColor="text1"/>
          <w:szCs w:val="21"/>
        </w:rPr>
        <w:t>、</w:t>
      </w:r>
      <w:r w:rsidR="00A77298" w:rsidRPr="0003438A">
        <w:rPr>
          <w:rFonts w:hint="eastAsia"/>
          <w:color w:val="000000" w:themeColor="text1"/>
          <w:szCs w:val="21"/>
        </w:rPr>
        <w:t>今年度は</w:t>
      </w:r>
      <w:r w:rsidRPr="0003438A">
        <w:rPr>
          <w:rFonts w:hint="eastAsia"/>
          <w:color w:val="000000" w:themeColor="text1"/>
          <w:szCs w:val="21"/>
        </w:rPr>
        <w:t>主題</w:t>
      </w:r>
      <w:r w:rsidR="00B03D7B" w:rsidRPr="0003438A">
        <w:rPr>
          <w:rFonts w:hint="eastAsia"/>
          <w:color w:val="000000" w:themeColor="text1"/>
          <w:szCs w:val="21"/>
        </w:rPr>
        <w:t>を引き継ぎ</w:t>
      </w:r>
      <w:r w:rsidRPr="0003438A">
        <w:rPr>
          <w:rFonts w:hint="eastAsia"/>
          <w:color w:val="000000" w:themeColor="text1"/>
          <w:szCs w:val="21"/>
        </w:rPr>
        <w:t>つつ</w:t>
      </w:r>
      <w:r w:rsidR="00875DBD">
        <w:rPr>
          <w:rFonts w:hint="eastAsia"/>
          <w:color w:val="000000" w:themeColor="text1"/>
          <w:szCs w:val="21"/>
        </w:rPr>
        <w:t>、</w:t>
      </w:r>
      <w:r w:rsidRPr="0003438A">
        <w:rPr>
          <w:rFonts w:hint="eastAsia"/>
          <w:color w:val="000000" w:themeColor="text1"/>
          <w:szCs w:val="21"/>
        </w:rPr>
        <w:t>より</w:t>
      </w:r>
      <w:r w:rsidR="009E675B" w:rsidRPr="0003438A">
        <w:rPr>
          <w:rFonts w:hint="eastAsia"/>
          <w:color w:val="000000" w:themeColor="text1"/>
          <w:szCs w:val="21"/>
        </w:rPr>
        <w:t>教科の本質</w:t>
      </w:r>
      <w:r w:rsidR="00875DBD">
        <w:rPr>
          <w:rFonts w:hint="eastAsia"/>
          <w:color w:val="000000" w:themeColor="text1"/>
          <w:szCs w:val="21"/>
        </w:rPr>
        <w:t>、</w:t>
      </w:r>
      <w:r w:rsidR="009E675B" w:rsidRPr="0003438A">
        <w:rPr>
          <w:rFonts w:hint="eastAsia"/>
          <w:color w:val="000000" w:themeColor="text1"/>
          <w:szCs w:val="21"/>
        </w:rPr>
        <w:t>特質に迫るために</w:t>
      </w:r>
      <w:r w:rsidR="00875DBD">
        <w:rPr>
          <w:rFonts w:hint="eastAsia"/>
          <w:color w:val="000000" w:themeColor="text1"/>
          <w:szCs w:val="21"/>
        </w:rPr>
        <w:t>、</w:t>
      </w:r>
      <w:r w:rsidRPr="0003438A">
        <w:rPr>
          <w:rFonts w:hint="eastAsia"/>
          <w:color w:val="000000" w:themeColor="text1"/>
          <w:szCs w:val="21"/>
        </w:rPr>
        <w:t>教科・領域を「算数科」に絞って</w:t>
      </w:r>
      <w:r w:rsidR="00A77298" w:rsidRPr="0003438A">
        <w:rPr>
          <w:rFonts w:hint="eastAsia"/>
          <w:color w:val="000000" w:themeColor="text1"/>
          <w:szCs w:val="21"/>
        </w:rPr>
        <w:t>研修を進めて</w:t>
      </w:r>
      <w:r w:rsidRPr="0003438A">
        <w:rPr>
          <w:rFonts w:hint="eastAsia"/>
          <w:color w:val="000000" w:themeColor="text1"/>
          <w:szCs w:val="21"/>
        </w:rPr>
        <w:t>いく</w:t>
      </w:r>
      <w:r w:rsidR="00A77298" w:rsidRPr="0003438A">
        <w:rPr>
          <w:rFonts w:hint="eastAsia"/>
          <w:color w:val="000000" w:themeColor="text1"/>
          <w:szCs w:val="21"/>
        </w:rPr>
        <w:t>。</w:t>
      </w:r>
      <w:r w:rsidR="00C26021" w:rsidRPr="0034433C">
        <w:rPr>
          <w:rFonts w:hint="eastAsia"/>
          <w:color w:val="000000" w:themeColor="text1"/>
          <w:szCs w:val="21"/>
          <w:u w:val="single"/>
        </w:rPr>
        <w:t>「</w:t>
      </w:r>
      <w:r w:rsidR="00E60427" w:rsidRPr="0034433C">
        <w:rPr>
          <w:rFonts w:hint="eastAsia"/>
          <w:color w:val="000000" w:themeColor="text1"/>
          <w:szCs w:val="21"/>
          <w:u w:val="single"/>
        </w:rPr>
        <w:t>数学的な見方・考え方</w:t>
      </w:r>
      <w:r w:rsidR="00C26021" w:rsidRPr="0034433C">
        <w:rPr>
          <w:rFonts w:hint="eastAsia"/>
          <w:color w:val="000000" w:themeColor="text1"/>
          <w:szCs w:val="21"/>
          <w:u w:val="single"/>
        </w:rPr>
        <w:t>」</w:t>
      </w:r>
      <w:r w:rsidR="00E60427" w:rsidRPr="0034433C">
        <w:rPr>
          <w:rFonts w:hint="eastAsia"/>
          <w:color w:val="000000" w:themeColor="text1"/>
          <w:szCs w:val="21"/>
          <w:u w:val="single"/>
        </w:rPr>
        <w:t>を働か</w:t>
      </w:r>
      <w:r w:rsidR="00192BC7" w:rsidRPr="0034433C">
        <w:rPr>
          <w:rFonts w:hint="eastAsia"/>
          <w:color w:val="000000" w:themeColor="text1"/>
          <w:szCs w:val="21"/>
          <w:u w:val="single"/>
        </w:rPr>
        <w:t>せ</w:t>
      </w:r>
      <w:r w:rsidR="00875DBD">
        <w:rPr>
          <w:rFonts w:hint="eastAsia"/>
          <w:color w:val="000000" w:themeColor="text1"/>
          <w:szCs w:val="21"/>
          <w:u w:val="single"/>
        </w:rPr>
        <w:t>、</w:t>
      </w:r>
      <w:r w:rsidR="00192BC7" w:rsidRPr="0034433C">
        <w:rPr>
          <w:rFonts w:hint="eastAsia"/>
          <w:color w:val="000000" w:themeColor="text1"/>
          <w:szCs w:val="21"/>
          <w:u w:val="single"/>
        </w:rPr>
        <w:t>子ども自ら学びを深めていけるような力の育成を目指す。</w:t>
      </w:r>
      <w:r w:rsidR="00192BC7" w:rsidRPr="0003438A">
        <w:rPr>
          <w:rFonts w:hint="eastAsia"/>
          <w:color w:val="000000" w:themeColor="text1"/>
          <w:szCs w:val="21"/>
        </w:rPr>
        <w:t>また</w:t>
      </w:r>
      <w:r w:rsidR="00875DBD">
        <w:rPr>
          <w:rFonts w:hint="eastAsia"/>
          <w:color w:val="000000" w:themeColor="text1"/>
          <w:szCs w:val="21"/>
        </w:rPr>
        <w:t>、</w:t>
      </w:r>
      <w:r w:rsidR="00192BC7" w:rsidRPr="0003438A">
        <w:rPr>
          <w:rFonts w:hint="eastAsia"/>
          <w:color w:val="000000" w:themeColor="text1"/>
          <w:szCs w:val="21"/>
        </w:rPr>
        <w:t>そのためにも</w:t>
      </w:r>
      <w:r w:rsidR="00875DBD">
        <w:rPr>
          <w:rFonts w:hint="eastAsia"/>
          <w:color w:val="000000" w:themeColor="text1"/>
          <w:szCs w:val="21"/>
        </w:rPr>
        <w:t>、</w:t>
      </w:r>
      <w:r w:rsidR="00192BC7" w:rsidRPr="0003438A">
        <w:rPr>
          <w:rFonts w:hint="eastAsia"/>
          <w:color w:val="000000" w:themeColor="text1"/>
          <w:szCs w:val="21"/>
        </w:rPr>
        <w:t>子どもが安心して学ぶことができる学級づくりや</w:t>
      </w:r>
      <w:r w:rsidR="00875DBD">
        <w:rPr>
          <w:rFonts w:hint="eastAsia"/>
          <w:color w:val="000000" w:themeColor="text1"/>
          <w:szCs w:val="21"/>
        </w:rPr>
        <w:t>、</w:t>
      </w:r>
      <w:r w:rsidR="00192BC7" w:rsidRPr="0003438A">
        <w:rPr>
          <w:rFonts w:hint="eastAsia"/>
          <w:color w:val="000000" w:themeColor="text1"/>
          <w:szCs w:val="21"/>
        </w:rPr>
        <w:t>個々の自己肯定感を高めていく取り組みを進めていきたい。</w:t>
      </w:r>
    </w:p>
    <w:p w:rsidR="00A77298" w:rsidRPr="0003438A" w:rsidRDefault="00365371" w:rsidP="00E2348D">
      <w:pPr>
        <w:rPr>
          <w:color w:val="000000" w:themeColor="text1"/>
          <w:szCs w:val="21"/>
        </w:rPr>
      </w:pPr>
      <w:r w:rsidRPr="0003438A">
        <w:rPr>
          <w:rFonts w:hint="eastAsia"/>
          <w:color w:val="000000" w:themeColor="text1"/>
          <w:szCs w:val="21"/>
        </w:rPr>
        <w:t>２　学習指導要領とのかかわり</w:t>
      </w:r>
    </w:p>
    <w:p w:rsidR="009F164E" w:rsidRPr="0003438A" w:rsidRDefault="00192BC7" w:rsidP="009F164E">
      <w:pPr>
        <w:ind w:firstLineChars="100" w:firstLine="210"/>
        <w:rPr>
          <w:color w:val="000000" w:themeColor="text1"/>
          <w:szCs w:val="21"/>
        </w:rPr>
      </w:pPr>
      <w:r w:rsidRPr="0034433C">
        <w:rPr>
          <w:rFonts w:hint="eastAsia"/>
          <w:color w:val="000000" w:themeColor="text1"/>
          <w:szCs w:val="21"/>
          <w:u w:val="single"/>
        </w:rPr>
        <w:t>算数</w:t>
      </w:r>
      <w:r w:rsidR="00C26021" w:rsidRPr="0034433C">
        <w:rPr>
          <w:rFonts w:hint="eastAsia"/>
          <w:color w:val="000000" w:themeColor="text1"/>
          <w:szCs w:val="21"/>
          <w:u w:val="single"/>
        </w:rPr>
        <w:t>科に</w:t>
      </w:r>
      <w:r w:rsidRPr="0034433C">
        <w:rPr>
          <w:rFonts w:hint="eastAsia"/>
          <w:color w:val="000000" w:themeColor="text1"/>
          <w:szCs w:val="21"/>
          <w:u w:val="single"/>
        </w:rPr>
        <w:t>おける「数学的な見方・考え方」については</w:t>
      </w:r>
      <w:r w:rsidR="00875DBD">
        <w:rPr>
          <w:rFonts w:hint="eastAsia"/>
          <w:color w:val="000000" w:themeColor="text1"/>
          <w:szCs w:val="21"/>
          <w:u w:val="single"/>
        </w:rPr>
        <w:t>、</w:t>
      </w:r>
      <w:r w:rsidRPr="0034433C">
        <w:rPr>
          <w:rFonts w:hint="eastAsia"/>
          <w:color w:val="000000" w:themeColor="text1"/>
          <w:szCs w:val="21"/>
          <w:u w:val="single"/>
        </w:rPr>
        <w:t>小学校学習指導要領解説算数編では「事象を数量や図形及びそれらの関係などに着目して捉え</w:t>
      </w:r>
      <w:r w:rsidR="00875DBD">
        <w:rPr>
          <w:rFonts w:hint="eastAsia"/>
          <w:color w:val="000000" w:themeColor="text1"/>
          <w:szCs w:val="21"/>
          <w:u w:val="single"/>
        </w:rPr>
        <w:t>、</w:t>
      </w:r>
      <w:r w:rsidRPr="0034433C">
        <w:rPr>
          <w:rFonts w:hint="eastAsia"/>
          <w:color w:val="000000" w:themeColor="text1"/>
          <w:szCs w:val="21"/>
          <w:u w:val="single"/>
        </w:rPr>
        <w:t>根拠を基に筋道を立てて考え</w:t>
      </w:r>
      <w:r w:rsidR="00875DBD">
        <w:rPr>
          <w:rFonts w:hint="eastAsia"/>
          <w:color w:val="000000" w:themeColor="text1"/>
          <w:szCs w:val="21"/>
          <w:u w:val="single"/>
        </w:rPr>
        <w:t>、</w:t>
      </w:r>
      <w:r w:rsidRPr="0034433C">
        <w:rPr>
          <w:rFonts w:hint="eastAsia"/>
          <w:color w:val="000000" w:themeColor="text1"/>
          <w:szCs w:val="21"/>
          <w:u w:val="single"/>
        </w:rPr>
        <w:t>統合的・発展的に考えること」と</w:t>
      </w:r>
      <w:r w:rsidR="000F7DAA" w:rsidRPr="0034433C">
        <w:rPr>
          <w:rFonts w:hint="eastAsia"/>
          <w:color w:val="000000" w:themeColor="text1"/>
          <w:szCs w:val="21"/>
          <w:u w:val="single"/>
        </w:rPr>
        <w:t>示されている。</w:t>
      </w:r>
      <w:r w:rsidR="009F164E" w:rsidRPr="0003438A">
        <w:rPr>
          <w:rFonts w:hint="eastAsia"/>
          <w:color w:val="000000" w:themeColor="text1"/>
          <w:szCs w:val="21"/>
        </w:rPr>
        <w:t>「事象を数量や図形及びそれらの関係などに着目して捉え」とは</w:t>
      </w:r>
      <w:r w:rsidR="00875DBD">
        <w:rPr>
          <w:rFonts w:hint="eastAsia"/>
          <w:color w:val="000000" w:themeColor="text1"/>
          <w:szCs w:val="21"/>
        </w:rPr>
        <w:t>、</w:t>
      </w:r>
      <w:r w:rsidR="009F164E" w:rsidRPr="0003438A">
        <w:rPr>
          <w:rFonts w:hint="eastAsia"/>
          <w:color w:val="000000" w:themeColor="text1"/>
          <w:szCs w:val="21"/>
        </w:rPr>
        <w:t>学んだことを基に見通しをもって考えることと言い換えることができる。また</w:t>
      </w:r>
      <w:r w:rsidR="00875DBD">
        <w:rPr>
          <w:rFonts w:hint="eastAsia"/>
          <w:color w:val="000000" w:themeColor="text1"/>
          <w:szCs w:val="21"/>
        </w:rPr>
        <w:t>、</w:t>
      </w:r>
      <w:r w:rsidR="009F164E" w:rsidRPr="0003438A">
        <w:rPr>
          <w:rFonts w:hint="eastAsia"/>
          <w:color w:val="000000" w:themeColor="text1"/>
          <w:szCs w:val="21"/>
        </w:rPr>
        <w:t>「根拠を基に筋道を立てて考え</w:t>
      </w:r>
      <w:r w:rsidR="00875DBD">
        <w:rPr>
          <w:rFonts w:hint="eastAsia"/>
          <w:color w:val="000000" w:themeColor="text1"/>
          <w:szCs w:val="21"/>
        </w:rPr>
        <w:t>、</w:t>
      </w:r>
      <w:r w:rsidR="009F164E" w:rsidRPr="0003438A">
        <w:rPr>
          <w:rFonts w:hint="eastAsia"/>
          <w:color w:val="000000" w:themeColor="text1"/>
          <w:szCs w:val="21"/>
        </w:rPr>
        <w:t>統合的・発展的に考えること」とは</w:t>
      </w:r>
      <w:r w:rsidR="00875DBD">
        <w:rPr>
          <w:rFonts w:hint="eastAsia"/>
          <w:color w:val="000000" w:themeColor="text1"/>
          <w:szCs w:val="21"/>
        </w:rPr>
        <w:t>、</w:t>
      </w:r>
      <w:r w:rsidR="009F164E" w:rsidRPr="0003438A">
        <w:rPr>
          <w:rFonts w:hint="eastAsia"/>
          <w:color w:val="000000" w:themeColor="text1"/>
          <w:szCs w:val="21"/>
        </w:rPr>
        <w:t>既習の知識及び技能や条件を基に推し量ったことから</w:t>
      </w:r>
      <w:r w:rsidR="00875DBD">
        <w:rPr>
          <w:rFonts w:hint="eastAsia"/>
          <w:color w:val="000000" w:themeColor="text1"/>
          <w:szCs w:val="21"/>
        </w:rPr>
        <w:t>、</w:t>
      </w:r>
      <w:r w:rsidR="009F164E" w:rsidRPr="0003438A">
        <w:rPr>
          <w:rFonts w:hint="eastAsia"/>
          <w:color w:val="000000" w:themeColor="text1"/>
          <w:szCs w:val="21"/>
        </w:rPr>
        <w:t>類似点や相違点に気付き</w:t>
      </w:r>
      <w:r w:rsidR="00875DBD">
        <w:rPr>
          <w:rFonts w:hint="eastAsia"/>
          <w:color w:val="000000" w:themeColor="text1"/>
          <w:szCs w:val="21"/>
        </w:rPr>
        <w:t>、</w:t>
      </w:r>
      <w:r w:rsidR="009F164E" w:rsidRPr="0003438A">
        <w:rPr>
          <w:rFonts w:hint="eastAsia"/>
          <w:color w:val="000000" w:themeColor="text1"/>
          <w:szCs w:val="21"/>
        </w:rPr>
        <w:t>それらを一つのものとして捉え直したり</w:t>
      </w:r>
      <w:r w:rsidR="00875DBD">
        <w:rPr>
          <w:rFonts w:hint="eastAsia"/>
          <w:color w:val="000000" w:themeColor="text1"/>
          <w:szCs w:val="21"/>
        </w:rPr>
        <w:t>、</w:t>
      </w:r>
      <w:r w:rsidR="009F164E" w:rsidRPr="0003438A">
        <w:rPr>
          <w:rFonts w:hint="eastAsia"/>
          <w:color w:val="000000" w:themeColor="text1"/>
          <w:szCs w:val="21"/>
        </w:rPr>
        <w:t>考える範囲を広げていくことで新たな数量や図形の性質や数学的な考え方を見いだしたりすることと言い換えることができる。</w:t>
      </w:r>
    </w:p>
    <w:p w:rsidR="009F164E" w:rsidRPr="0003438A" w:rsidRDefault="009F164E" w:rsidP="009F164E">
      <w:pPr>
        <w:ind w:firstLineChars="100" w:firstLine="210"/>
        <w:rPr>
          <w:color w:val="000000" w:themeColor="text1"/>
          <w:szCs w:val="21"/>
        </w:rPr>
      </w:pPr>
      <w:r w:rsidRPr="0003438A">
        <w:rPr>
          <w:rFonts w:hint="eastAsia"/>
          <w:color w:val="000000" w:themeColor="text1"/>
          <w:szCs w:val="21"/>
        </w:rPr>
        <w:t>これらのことを念頭に置き</w:t>
      </w:r>
      <w:r w:rsidR="00875DBD">
        <w:rPr>
          <w:rFonts w:hint="eastAsia"/>
          <w:color w:val="000000" w:themeColor="text1"/>
          <w:szCs w:val="21"/>
        </w:rPr>
        <w:t>、</w:t>
      </w:r>
      <w:r w:rsidRPr="0003438A">
        <w:rPr>
          <w:rFonts w:hint="eastAsia"/>
          <w:color w:val="000000" w:themeColor="text1"/>
          <w:szCs w:val="21"/>
        </w:rPr>
        <w:t>単元・題材の学習を進めていく際には</w:t>
      </w:r>
      <w:r w:rsidR="00875DBD">
        <w:rPr>
          <w:rFonts w:hint="eastAsia"/>
          <w:color w:val="000000" w:themeColor="text1"/>
          <w:szCs w:val="21"/>
        </w:rPr>
        <w:t>、</w:t>
      </w:r>
      <w:r w:rsidRPr="0003438A">
        <w:rPr>
          <w:rFonts w:hint="eastAsia"/>
          <w:color w:val="000000" w:themeColor="text1"/>
          <w:szCs w:val="21"/>
        </w:rPr>
        <w:t>その授業でしか学ぶことができないことを意識し</w:t>
      </w:r>
      <w:r w:rsidR="00875DBD">
        <w:rPr>
          <w:rFonts w:hint="eastAsia"/>
          <w:color w:val="000000" w:themeColor="text1"/>
          <w:szCs w:val="21"/>
        </w:rPr>
        <w:t>、</w:t>
      </w:r>
      <w:r w:rsidRPr="0003438A">
        <w:rPr>
          <w:rFonts w:hint="eastAsia"/>
          <w:color w:val="000000" w:themeColor="text1"/>
          <w:szCs w:val="21"/>
        </w:rPr>
        <w:t>授業を構成していきたい。その上で</w:t>
      </w:r>
      <w:r w:rsidR="00875DBD">
        <w:rPr>
          <w:rFonts w:hint="eastAsia"/>
          <w:color w:val="000000" w:themeColor="text1"/>
          <w:szCs w:val="21"/>
        </w:rPr>
        <w:t>、</w:t>
      </w:r>
      <w:r w:rsidRPr="0003438A">
        <w:rPr>
          <w:rFonts w:hint="eastAsia"/>
          <w:color w:val="000000" w:themeColor="text1"/>
          <w:szCs w:val="21"/>
        </w:rPr>
        <w:t>子どもの実態に応じて「主体的・対話的で深い学び」が実現されるような手立てを工夫していきたい。</w:t>
      </w:r>
    </w:p>
    <w:p w:rsidR="006D112B" w:rsidRPr="0003438A" w:rsidRDefault="006D112B" w:rsidP="00E2348D">
      <w:pPr>
        <w:rPr>
          <w:color w:val="000000" w:themeColor="text1"/>
          <w:szCs w:val="21"/>
        </w:rPr>
      </w:pPr>
    </w:p>
    <w:p w:rsidR="00467B36" w:rsidRPr="0003438A" w:rsidRDefault="00467B36" w:rsidP="00C23CAA">
      <w:pPr>
        <w:rPr>
          <w:color w:val="000000" w:themeColor="text1"/>
          <w:sz w:val="24"/>
          <w:szCs w:val="24"/>
          <w:u w:val="single"/>
        </w:rPr>
      </w:pPr>
      <w:r w:rsidRPr="0003438A">
        <w:rPr>
          <w:rFonts w:hint="eastAsia"/>
          <w:color w:val="000000" w:themeColor="text1"/>
          <w:sz w:val="24"/>
          <w:szCs w:val="24"/>
          <w:u w:val="single"/>
        </w:rPr>
        <w:t xml:space="preserve">Ⅲ　</w:t>
      </w:r>
      <w:r w:rsidR="001F0500" w:rsidRPr="0003438A">
        <w:rPr>
          <w:rFonts w:hint="eastAsia"/>
          <w:color w:val="000000" w:themeColor="text1"/>
          <w:sz w:val="24"/>
          <w:szCs w:val="24"/>
          <w:u w:val="single"/>
        </w:rPr>
        <w:t>研修</w:t>
      </w:r>
      <w:r w:rsidRPr="0003438A">
        <w:rPr>
          <w:rFonts w:hint="eastAsia"/>
          <w:color w:val="000000" w:themeColor="text1"/>
          <w:sz w:val="24"/>
          <w:szCs w:val="24"/>
          <w:u w:val="single"/>
        </w:rPr>
        <w:t xml:space="preserve">内容及び方法　　　　　　　　　　　　　　　　　　　　　　　　　　　　　　　　　</w:t>
      </w:r>
    </w:p>
    <w:p w:rsidR="00467B36" w:rsidRPr="0003438A" w:rsidRDefault="00467B36" w:rsidP="00C23CAA">
      <w:pPr>
        <w:rPr>
          <w:color w:val="000000" w:themeColor="text1"/>
          <w:szCs w:val="21"/>
        </w:rPr>
      </w:pPr>
      <w:r w:rsidRPr="0003438A">
        <w:rPr>
          <w:rFonts w:hint="eastAsia"/>
          <w:color w:val="000000" w:themeColor="text1"/>
          <w:szCs w:val="21"/>
        </w:rPr>
        <w:t>１　今年度の</w:t>
      </w:r>
      <w:r w:rsidR="001F0500" w:rsidRPr="0003438A">
        <w:rPr>
          <w:rFonts w:hint="eastAsia"/>
          <w:color w:val="000000" w:themeColor="text1"/>
          <w:szCs w:val="21"/>
        </w:rPr>
        <w:t>研修</w:t>
      </w:r>
      <w:r w:rsidRPr="0003438A">
        <w:rPr>
          <w:rFonts w:hint="eastAsia"/>
          <w:color w:val="000000" w:themeColor="text1"/>
          <w:szCs w:val="21"/>
        </w:rPr>
        <w:t>について</w:t>
      </w:r>
    </w:p>
    <w:p w:rsidR="00225228" w:rsidRPr="0003438A" w:rsidRDefault="00467B36" w:rsidP="00225228">
      <w:pPr>
        <w:rPr>
          <w:color w:val="000000" w:themeColor="text1"/>
          <w:szCs w:val="21"/>
        </w:rPr>
      </w:pPr>
      <w:r w:rsidRPr="0003438A">
        <w:rPr>
          <w:rFonts w:hint="eastAsia"/>
          <w:color w:val="000000" w:themeColor="text1"/>
          <w:szCs w:val="21"/>
        </w:rPr>
        <w:t>（１）</w:t>
      </w:r>
      <w:r w:rsidR="00355CB6" w:rsidRPr="0003438A">
        <w:rPr>
          <w:rFonts w:hint="eastAsia"/>
          <w:color w:val="000000" w:themeColor="text1"/>
          <w:szCs w:val="21"/>
        </w:rPr>
        <w:t>研修</w:t>
      </w:r>
      <w:r w:rsidR="00C23CAA" w:rsidRPr="0003438A">
        <w:rPr>
          <w:rFonts w:hint="eastAsia"/>
          <w:color w:val="000000" w:themeColor="text1"/>
          <w:szCs w:val="21"/>
        </w:rPr>
        <w:t>構想</w:t>
      </w:r>
    </w:p>
    <w:tbl>
      <w:tblPr>
        <w:tblStyle w:val="a8"/>
        <w:tblW w:w="0" w:type="auto"/>
        <w:tblLook w:val="04A0" w:firstRow="1" w:lastRow="0" w:firstColumn="1" w:lastColumn="0" w:noHBand="0" w:noVBand="1"/>
      </w:tblPr>
      <w:tblGrid>
        <w:gridCol w:w="8494"/>
      </w:tblGrid>
      <w:tr w:rsidR="00F70B15" w:rsidRPr="0003438A" w:rsidTr="00F70B15">
        <w:tc>
          <w:tcPr>
            <w:tcW w:w="8494" w:type="dxa"/>
          </w:tcPr>
          <w:p w:rsidR="00F70B15" w:rsidRPr="0003438A" w:rsidRDefault="00F70B15" w:rsidP="00225228">
            <w:pPr>
              <w:rPr>
                <w:color w:val="000000" w:themeColor="text1"/>
                <w:szCs w:val="21"/>
              </w:rPr>
            </w:pPr>
            <w:r w:rsidRPr="0003438A">
              <w:rPr>
                <w:rFonts w:hint="eastAsia"/>
                <w:color w:val="000000" w:themeColor="text1"/>
                <w:szCs w:val="21"/>
              </w:rPr>
              <w:t>【学校教育目標】</w:t>
            </w:r>
          </w:p>
          <w:p w:rsidR="00355CB6" w:rsidRPr="0003438A" w:rsidRDefault="00355CB6" w:rsidP="00225228">
            <w:pPr>
              <w:rPr>
                <w:color w:val="000000" w:themeColor="text1"/>
                <w:szCs w:val="21"/>
              </w:rPr>
            </w:pPr>
            <w:r w:rsidRPr="0003438A">
              <w:rPr>
                <w:rFonts w:hint="eastAsia"/>
                <w:color w:val="000000" w:themeColor="text1"/>
                <w:szCs w:val="21"/>
              </w:rPr>
              <w:t>自ら学び</w:t>
            </w:r>
            <w:r w:rsidR="00875DBD">
              <w:rPr>
                <w:rFonts w:hint="eastAsia"/>
                <w:color w:val="000000" w:themeColor="text1"/>
                <w:szCs w:val="21"/>
              </w:rPr>
              <w:t>、</w:t>
            </w:r>
            <w:r w:rsidRPr="0003438A">
              <w:rPr>
                <w:rFonts w:hint="eastAsia"/>
                <w:color w:val="000000" w:themeColor="text1"/>
                <w:szCs w:val="21"/>
              </w:rPr>
              <w:t>ともに考えようとする子どもの育成</w:t>
            </w:r>
          </w:p>
        </w:tc>
      </w:tr>
    </w:tbl>
    <w:p w:rsidR="00F70B15" w:rsidRPr="0003438A" w:rsidRDefault="00F70B15" w:rsidP="00365371">
      <w:pPr>
        <w:rPr>
          <w:color w:val="000000" w:themeColor="text1"/>
          <w:szCs w:val="21"/>
        </w:rPr>
      </w:pPr>
    </w:p>
    <w:tbl>
      <w:tblPr>
        <w:tblStyle w:val="a8"/>
        <w:tblW w:w="0" w:type="auto"/>
        <w:tblLook w:val="04A0" w:firstRow="1" w:lastRow="0" w:firstColumn="1" w:lastColumn="0" w:noHBand="0" w:noVBand="1"/>
      </w:tblPr>
      <w:tblGrid>
        <w:gridCol w:w="8494"/>
      </w:tblGrid>
      <w:tr w:rsidR="00F70B15" w:rsidRPr="0003438A" w:rsidTr="00F70B15">
        <w:tc>
          <w:tcPr>
            <w:tcW w:w="8494" w:type="dxa"/>
          </w:tcPr>
          <w:p w:rsidR="00F70B15" w:rsidRPr="0003438A" w:rsidRDefault="00F70B15" w:rsidP="00F70B15">
            <w:pPr>
              <w:rPr>
                <w:color w:val="000000" w:themeColor="text1"/>
                <w:szCs w:val="21"/>
              </w:rPr>
            </w:pPr>
            <w:r w:rsidRPr="0003438A">
              <w:rPr>
                <w:rFonts w:hint="eastAsia"/>
                <w:color w:val="000000" w:themeColor="text1"/>
                <w:szCs w:val="21"/>
              </w:rPr>
              <w:t>【主題】</w:t>
            </w:r>
          </w:p>
          <w:p w:rsidR="00F70B15" w:rsidRPr="0003438A" w:rsidRDefault="00F70B15" w:rsidP="00365371">
            <w:pPr>
              <w:rPr>
                <w:color w:val="000000" w:themeColor="text1"/>
                <w:szCs w:val="21"/>
              </w:rPr>
            </w:pPr>
            <w:r w:rsidRPr="0003438A">
              <w:rPr>
                <w:rFonts w:hint="eastAsia"/>
                <w:color w:val="000000" w:themeColor="text1"/>
                <w:szCs w:val="21"/>
              </w:rPr>
              <w:t>仲間とともにねばり強く学び続ける子ども～主体的・対話的で深い学びを通して～</w:t>
            </w:r>
          </w:p>
        </w:tc>
      </w:tr>
    </w:tbl>
    <w:p w:rsidR="00F70B15" w:rsidRPr="0003438A" w:rsidRDefault="00F70B15" w:rsidP="00365371">
      <w:pPr>
        <w:rPr>
          <w:color w:val="000000" w:themeColor="text1"/>
          <w:szCs w:val="21"/>
        </w:rPr>
      </w:pPr>
    </w:p>
    <w:tbl>
      <w:tblPr>
        <w:tblStyle w:val="a8"/>
        <w:tblW w:w="0" w:type="auto"/>
        <w:tblLook w:val="04A0" w:firstRow="1" w:lastRow="0" w:firstColumn="1" w:lastColumn="0" w:noHBand="0" w:noVBand="1"/>
      </w:tblPr>
      <w:tblGrid>
        <w:gridCol w:w="8494"/>
      </w:tblGrid>
      <w:tr w:rsidR="00F70B15" w:rsidRPr="0003438A" w:rsidTr="00F70B15">
        <w:tc>
          <w:tcPr>
            <w:tcW w:w="8494" w:type="dxa"/>
          </w:tcPr>
          <w:p w:rsidR="00F70B15" w:rsidRPr="0003438A" w:rsidRDefault="00F70B15" w:rsidP="00F70B15">
            <w:pPr>
              <w:rPr>
                <w:color w:val="000000" w:themeColor="text1"/>
                <w:szCs w:val="21"/>
              </w:rPr>
            </w:pPr>
            <w:r w:rsidRPr="0003438A">
              <w:rPr>
                <w:rFonts w:hint="eastAsia"/>
                <w:color w:val="000000" w:themeColor="text1"/>
                <w:szCs w:val="21"/>
              </w:rPr>
              <w:t>【</w:t>
            </w:r>
            <w:r w:rsidR="00621401" w:rsidRPr="0003438A">
              <w:rPr>
                <w:rFonts w:hint="eastAsia"/>
                <w:color w:val="000000" w:themeColor="text1"/>
                <w:szCs w:val="21"/>
              </w:rPr>
              <w:t>目指す</w:t>
            </w:r>
            <w:r w:rsidRPr="0003438A">
              <w:rPr>
                <w:rFonts w:hint="eastAsia"/>
                <w:color w:val="000000" w:themeColor="text1"/>
                <w:szCs w:val="21"/>
              </w:rPr>
              <w:t>子どもの姿】</w:t>
            </w:r>
          </w:p>
          <w:p w:rsidR="00F70B15" w:rsidRPr="0003438A" w:rsidRDefault="00F70B15" w:rsidP="00F70B15">
            <w:pPr>
              <w:rPr>
                <w:color w:val="000000" w:themeColor="text1"/>
                <w:szCs w:val="21"/>
              </w:rPr>
            </w:pPr>
            <w:r w:rsidRPr="0003438A">
              <w:rPr>
                <w:rFonts w:hint="eastAsia"/>
                <w:color w:val="000000" w:themeColor="text1"/>
                <w:szCs w:val="21"/>
              </w:rPr>
              <w:t>・意欲をもって自ら学習活動を進める子ども</w:t>
            </w:r>
          </w:p>
          <w:p w:rsidR="00F70B15" w:rsidRPr="0003438A" w:rsidRDefault="00F70B15" w:rsidP="00F70B15">
            <w:pPr>
              <w:rPr>
                <w:color w:val="000000" w:themeColor="text1"/>
                <w:szCs w:val="21"/>
              </w:rPr>
            </w:pPr>
            <w:r w:rsidRPr="0003438A">
              <w:rPr>
                <w:rFonts w:hint="eastAsia"/>
                <w:color w:val="000000" w:themeColor="text1"/>
                <w:szCs w:val="21"/>
              </w:rPr>
              <w:t>・</w:t>
            </w:r>
            <w:r w:rsidR="00FB5112" w:rsidRPr="0003438A">
              <w:rPr>
                <w:rFonts w:hint="eastAsia"/>
                <w:color w:val="000000" w:themeColor="text1"/>
                <w:szCs w:val="21"/>
              </w:rPr>
              <w:t>仲間と関わり物事を多面的に捉える子ども</w:t>
            </w:r>
          </w:p>
          <w:p w:rsidR="00F70B15" w:rsidRPr="0003438A" w:rsidRDefault="00F70B15" w:rsidP="00365371">
            <w:pPr>
              <w:rPr>
                <w:color w:val="000000" w:themeColor="text1"/>
                <w:szCs w:val="21"/>
              </w:rPr>
            </w:pPr>
            <w:r w:rsidRPr="0003438A">
              <w:rPr>
                <w:rFonts w:hint="eastAsia"/>
                <w:color w:val="000000" w:themeColor="text1"/>
                <w:szCs w:val="21"/>
              </w:rPr>
              <w:t>・</w:t>
            </w:r>
            <w:r w:rsidR="00FB5112" w:rsidRPr="0003438A">
              <w:rPr>
                <w:rFonts w:hint="eastAsia"/>
                <w:color w:val="000000" w:themeColor="text1"/>
                <w:szCs w:val="21"/>
              </w:rPr>
              <w:t>その教科ならではの面白さや良さを味わう子ども</w:t>
            </w:r>
          </w:p>
        </w:tc>
      </w:tr>
    </w:tbl>
    <w:p w:rsidR="00F70B15" w:rsidRPr="0003438A" w:rsidRDefault="00F70B15" w:rsidP="00365371">
      <w:pPr>
        <w:rPr>
          <w:color w:val="000000" w:themeColor="text1"/>
          <w:szCs w:val="21"/>
        </w:rPr>
      </w:pPr>
    </w:p>
    <w:tbl>
      <w:tblPr>
        <w:tblStyle w:val="a8"/>
        <w:tblW w:w="0" w:type="auto"/>
        <w:tblLook w:val="04A0" w:firstRow="1" w:lastRow="0" w:firstColumn="1" w:lastColumn="0" w:noHBand="0" w:noVBand="1"/>
      </w:tblPr>
      <w:tblGrid>
        <w:gridCol w:w="8494"/>
      </w:tblGrid>
      <w:tr w:rsidR="00FB5112" w:rsidRPr="0003438A" w:rsidTr="00FB5112">
        <w:tc>
          <w:tcPr>
            <w:tcW w:w="8494" w:type="dxa"/>
          </w:tcPr>
          <w:p w:rsidR="00FB5112" w:rsidRPr="0003438A" w:rsidRDefault="00FB5112" w:rsidP="00FB5112">
            <w:pPr>
              <w:rPr>
                <w:color w:val="000000" w:themeColor="text1"/>
                <w:szCs w:val="21"/>
              </w:rPr>
            </w:pPr>
            <w:r w:rsidRPr="0003438A">
              <w:rPr>
                <w:rFonts w:hint="eastAsia"/>
                <w:color w:val="000000" w:themeColor="text1"/>
                <w:szCs w:val="21"/>
              </w:rPr>
              <w:t>【主な研修内容】</w:t>
            </w:r>
          </w:p>
          <w:p w:rsidR="009C0467" w:rsidRPr="0003438A" w:rsidRDefault="00FB5112" w:rsidP="009C0467">
            <w:pPr>
              <w:pStyle w:val="a7"/>
              <w:numPr>
                <w:ilvl w:val="0"/>
                <w:numId w:val="26"/>
              </w:numPr>
              <w:ind w:leftChars="0"/>
              <w:rPr>
                <w:color w:val="000000" w:themeColor="text1"/>
                <w:szCs w:val="21"/>
              </w:rPr>
            </w:pPr>
            <w:r w:rsidRPr="0003438A">
              <w:rPr>
                <w:rFonts w:hint="eastAsia"/>
                <w:color w:val="000000" w:themeColor="text1"/>
                <w:szCs w:val="21"/>
              </w:rPr>
              <w:t>主体的・対話的で深い学びを意識した算数科の授業づく</w:t>
            </w:r>
            <w:r w:rsidR="00621401" w:rsidRPr="0003438A">
              <w:rPr>
                <w:rFonts w:hint="eastAsia"/>
                <w:color w:val="000000" w:themeColor="text1"/>
                <w:szCs w:val="21"/>
              </w:rPr>
              <w:t>り</w:t>
            </w:r>
          </w:p>
          <w:p w:rsidR="00FB5112" w:rsidRPr="0003438A" w:rsidRDefault="00621401" w:rsidP="009C0467">
            <w:pPr>
              <w:pStyle w:val="a7"/>
              <w:numPr>
                <w:ilvl w:val="0"/>
                <w:numId w:val="26"/>
              </w:numPr>
              <w:ind w:leftChars="0"/>
              <w:rPr>
                <w:color w:val="000000" w:themeColor="text1"/>
                <w:szCs w:val="21"/>
              </w:rPr>
            </w:pPr>
            <w:r w:rsidRPr="0003438A">
              <w:rPr>
                <w:rFonts w:hint="eastAsia"/>
                <w:color w:val="000000" w:themeColor="text1"/>
                <w:szCs w:val="21"/>
              </w:rPr>
              <w:t>学びの基盤づくり</w:t>
            </w:r>
          </w:p>
        </w:tc>
      </w:tr>
    </w:tbl>
    <w:p w:rsidR="009C0467" w:rsidRPr="0003438A" w:rsidRDefault="002F0CBF" w:rsidP="00467B36">
      <w:pPr>
        <w:rPr>
          <w:color w:val="000000" w:themeColor="text1"/>
          <w:szCs w:val="21"/>
        </w:rPr>
      </w:pPr>
      <w:r w:rsidRPr="0003438A">
        <w:rPr>
          <w:rFonts w:hint="eastAsia"/>
          <w:color w:val="000000" w:themeColor="text1"/>
          <w:szCs w:val="21"/>
        </w:rPr>
        <w:t>（２）</w:t>
      </w:r>
      <w:r w:rsidR="00621401" w:rsidRPr="0003438A">
        <w:rPr>
          <w:rFonts w:hint="eastAsia"/>
          <w:color w:val="000000" w:themeColor="text1"/>
          <w:szCs w:val="21"/>
        </w:rPr>
        <w:t>研修内容について</w:t>
      </w:r>
    </w:p>
    <w:p w:rsidR="009C0467" w:rsidRPr="0003438A" w:rsidRDefault="00621401" w:rsidP="003A2D7E">
      <w:pPr>
        <w:ind w:firstLineChars="100" w:firstLine="210"/>
        <w:rPr>
          <w:color w:val="000000" w:themeColor="text1"/>
          <w:szCs w:val="21"/>
        </w:rPr>
      </w:pPr>
      <w:r w:rsidRPr="0003438A">
        <w:rPr>
          <w:rFonts w:ascii="ＭＳ 明朝" w:hAnsi="ＭＳ 明朝" w:hint="eastAsia"/>
          <w:color w:val="000000" w:themeColor="text1"/>
          <w:szCs w:val="21"/>
        </w:rPr>
        <w:t>①</w:t>
      </w:r>
      <w:r w:rsidRPr="0003438A">
        <w:rPr>
          <w:rFonts w:hint="eastAsia"/>
          <w:color w:val="000000" w:themeColor="text1"/>
          <w:szCs w:val="21"/>
        </w:rPr>
        <w:t>主体的・対話的で深い学びを意識した算数科の授業づくり</w:t>
      </w:r>
    </w:p>
    <w:p w:rsidR="00534303" w:rsidRPr="0003438A" w:rsidRDefault="009C0467" w:rsidP="009C0467">
      <w:pPr>
        <w:ind w:leftChars="100" w:left="210"/>
        <w:rPr>
          <w:rFonts w:ascii="ＭＳ 明朝" w:hAnsi="ＭＳ 明朝"/>
          <w:color w:val="000000" w:themeColor="text1"/>
          <w:szCs w:val="21"/>
        </w:rPr>
      </w:pPr>
      <w:r w:rsidRPr="0003438A">
        <w:rPr>
          <w:rFonts w:hint="eastAsia"/>
          <w:color w:val="000000" w:themeColor="text1"/>
          <w:szCs w:val="21"/>
        </w:rPr>
        <w:t xml:space="preserve">　「数学的な見方・考え方」を働かせ</w:t>
      </w:r>
      <w:r w:rsidR="00875DBD">
        <w:rPr>
          <w:rFonts w:hint="eastAsia"/>
          <w:color w:val="000000" w:themeColor="text1"/>
          <w:szCs w:val="21"/>
        </w:rPr>
        <w:t>、</w:t>
      </w:r>
      <w:r w:rsidRPr="0003438A">
        <w:rPr>
          <w:rFonts w:hint="eastAsia"/>
          <w:color w:val="000000" w:themeColor="text1"/>
          <w:szCs w:val="21"/>
        </w:rPr>
        <w:t>子ども自ら学びを深めていけるような力の育成するために</w:t>
      </w:r>
      <w:r w:rsidR="00875DBD">
        <w:rPr>
          <w:rFonts w:hint="eastAsia"/>
          <w:color w:val="000000" w:themeColor="text1"/>
          <w:szCs w:val="21"/>
        </w:rPr>
        <w:t>、</w:t>
      </w:r>
      <w:r w:rsidRPr="0034433C">
        <w:rPr>
          <w:rFonts w:hint="eastAsia"/>
          <w:color w:val="000000" w:themeColor="text1"/>
          <w:szCs w:val="21"/>
          <w:u w:val="single"/>
        </w:rPr>
        <w:t>算数科の１時限の授業を「課題把握」「自力解決」「解法検討」「振り返り」の４つの場面で構成する。</w:t>
      </w:r>
      <w:r w:rsidRPr="0003438A">
        <w:rPr>
          <w:rFonts w:hint="eastAsia"/>
          <w:color w:val="000000" w:themeColor="text1"/>
          <w:szCs w:val="21"/>
        </w:rPr>
        <w:t>それぞれの場面の中で</w:t>
      </w:r>
      <w:r w:rsidR="00875DBD">
        <w:rPr>
          <w:rFonts w:hint="eastAsia"/>
          <w:color w:val="000000" w:themeColor="text1"/>
          <w:szCs w:val="21"/>
        </w:rPr>
        <w:t>、</w:t>
      </w:r>
      <w:r w:rsidRPr="0003438A">
        <w:rPr>
          <w:rFonts w:hint="eastAsia"/>
          <w:color w:val="000000" w:themeColor="text1"/>
          <w:szCs w:val="21"/>
        </w:rPr>
        <w:t>子どもは常に数学的な見方・考え方を働かせることができると考え</w:t>
      </w:r>
      <w:r w:rsidR="00875DBD">
        <w:rPr>
          <w:rFonts w:hint="eastAsia"/>
          <w:color w:val="000000" w:themeColor="text1"/>
          <w:szCs w:val="21"/>
        </w:rPr>
        <w:t>、</w:t>
      </w:r>
      <w:r w:rsidRPr="0003438A">
        <w:rPr>
          <w:rFonts w:hint="eastAsia"/>
          <w:color w:val="000000" w:themeColor="text1"/>
          <w:szCs w:val="21"/>
        </w:rPr>
        <w:t>以下のような数学的な見方・考え方</w:t>
      </w:r>
      <w:r w:rsidR="00534303" w:rsidRPr="0003438A">
        <w:rPr>
          <w:rFonts w:hint="eastAsia"/>
          <w:color w:val="000000" w:themeColor="text1"/>
          <w:szCs w:val="21"/>
        </w:rPr>
        <w:t>を働かせる姿を設定</w:t>
      </w:r>
      <w:r w:rsidR="003A2D7E" w:rsidRPr="0003438A">
        <w:rPr>
          <w:rFonts w:hint="eastAsia"/>
          <w:color w:val="000000" w:themeColor="text1"/>
          <w:szCs w:val="21"/>
        </w:rPr>
        <w:t>する</w:t>
      </w:r>
      <w:r w:rsidR="00534303" w:rsidRPr="0003438A">
        <w:rPr>
          <w:rFonts w:hint="eastAsia"/>
          <w:color w:val="000000" w:themeColor="text1"/>
          <w:szCs w:val="21"/>
        </w:rPr>
        <w:t>。</w:t>
      </w:r>
    </w:p>
    <w:tbl>
      <w:tblPr>
        <w:tblStyle w:val="a8"/>
        <w:tblW w:w="0" w:type="auto"/>
        <w:tblInd w:w="210" w:type="dxa"/>
        <w:tblLook w:val="04A0" w:firstRow="1" w:lastRow="0" w:firstColumn="1" w:lastColumn="0" w:noHBand="0" w:noVBand="1"/>
      </w:tblPr>
      <w:tblGrid>
        <w:gridCol w:w="1203"/>
        <w:gridCol w:w="7081"/>
      </w:tblGrid>
      <w:tr w:rsidR="006F509F" w:rsidRPr="0003438A" w:rsidTr="00D50B83">
        <w:tc>
          <w:tcPr>
            <w:tcW w:w="1203" w:type="dxa"/>
          </w:tcPr>
          <w:p w:rsidR="00534303" w:rsidRPr="0003438A" w:rsidRDefault="00534303" w:rsidP="00D50B83">
            <w:pPr>
              <w:jc w:val="center"/>
              <w:rPr>
                <w:rFonts w:ascii="ＭＳ 明朝" w:hAnsi="ＭＳ 明朝"/>
                <w:color w:val="000000" w:themeColor="text1"/>
                <w:szCs w:val="21"/>
              </w:rPr>
            </w:pPr>
            <w:r w:rsidRPr="0003438A">
              <w:rPr>
                <w:rFonts w:ascii="ＭＳ 明朝" w:hAnsi="ＭＳ 明朝" w:hint="eastAsia"/>
                <w:color w:val="000000" w:themeColor="text1"/>
                <w:szCs w:val="21"/>
              </w:rPr>
              <w:t>授業場面</w:t>
            </w:r>
          </w:p>
        </w:tc>
        <w:tc>
          <w:tcPr>
            <w:tcW w:w="7081" w:type="dxa"/>
          </w:tcPr>
          <w:p w:rsidR="00534303" w:rsidRPr="0034433C" w:rsidRDefault="00D50B83" w:rsidP="00D50B83">
            <w:pPr>
              <w:jc w:val="center"/>
              <w:rPr>
                <w:rFonts w:ascii="ＭＳ 明朝" w:hAnsi="ＭＳ 明朝"/>
                <w:color w:val="000000" w:themeColor="text1"/>
                <w:szCs w:val="21"/>
                <w:u w:val="single"/>
              </w:rPr>
            </w:pPr>
            <w:r w:rsidRPr="0034433C">
              <w:rPr>
                <w:rFonts w:ascii="ＭＳ 明朝" w:hAnsi="ＭＳ 明朝" w:hint="eastAsia"/>
                <w:color w:val="000000" w:themeColor="text1"/>
                <w:szCs w:val="21"/>
                <w:u w:val="single"/>
              </w:rPr>
              <w:t>数学的な見方・考え方を働かせる姿</w:t>
            </w:r>
          </w:p>
        </w:tc>
      </w:tr>
      <w:tr w:rsidR="006F509F" w:rsidRPr="0003438A" w:rsidTr="00D50B83">
        <w:tc>
          <w:tcPr>
            <w:tcW w:w="1203" w:type="dxa"/>
          </w:tcPr>
          <w:p w:rsidR="00534303" w:rsidRPr="0003438A" w:rsidRDefault="00534303" w:rsidP="00D50B83">
            <w:pPr>
              <w:jc w:val="center"/>
              <w:rPr>
                <w:rFonts w:ascii="ＭＳ 明朝" w:hAnsi="ＭＳ 明朝"/>
                <w:color w:val="000000" w:themeColor="text1"/>
                <w:szCs w:val="21"/>
              </w:rPr>
            </w:pPr>
            <w:r w:rsidRPr="0003438A">
              <w:rPr>
                <w:rFonts w:ascii="ＭＳ 明朝" w:hAnsi="ＭＳ 明朝" w:hint="eastAsia"/>
                <w:color w:val="000000" w:themeColor="text1"/>
                <w:szCs w:val="21"/>
              </w:rPr>
              <w:t>課題</w:t>
            </w:r>
            <w:r w:rsidR="00692909" w:rsidRPr="0003438A">
              <w:rPr>
                <w:rFonts w:ascii="ＭＳ 明朝" w:hAnsi="ＭＳ 明朝" w:hint="eastAsia"/>
                <w:color w:val="000000" w:themeColor="text1"/>
                <w:szCs w:val="21"/>
              </w:rPr>
              <w:t>把握</w:t>
            </w:r>
          </w:p>
        </w:tc>
        <w:tc>
          <w:tcPr>
            <w:tcW w:w="7081" w:type="dxa"/>
          </w:tcPr>
          <w:p w:rsidR="00534303" w:rsidRPr="0003438A" w:rsidRDefault="00D50B83" w:rsidP="009C0467">
            <w:pPr>
              <w:rPr>
                <w:rFonts w:ascii="ＭＳ 明朝" w:hAnsi="ＭＳ 明朝"/>
                <w:color w:val="000000" w:themeColor="text1"/>
                <w:szCs w:val="21"/>
              </w:rPr>
            </w:pPr>
            <w:r w:rsidRPr="0003438A">
              <w:rPr>
                <w:rFonts w:ascii="ＭＳ 明朝" w:hAnsi="ＭＳ 明朝" w:hint="eastAsia"/>
                <w:color w:val="000000" w:themeColor="text1"/>
                <w:szCs w:val="21"/>
              </w:rPr>
              <w:t>事象について自分の予想や感覚</w:t>
            </w:r>
            <w:r w:rsidR="00875DBD">
              <w:rPr>
                <w:rFonts w:ascii="ＭＳ 明朝" w:hAnsi="ＭＳ 明朝" w:hint="eastAsia"/>
                <w:color w:val="000000" w:themeColor="text1"/>
                <w:szCs w:val="21"/>
              </w:rPr>
              <w:t>、</w:t>
            </w:r>
            <w:r w:rsidRPr="0003438A">
              <w:rPr>
                <w:rFonts w:ascii="ＭＳ 明朝" w:hAnsi="ＭＳ 明朝" w:hint="eastAsia"/>
                <w:color w:val="000000" w:themeColor="text1"/>
                <w:szCs w:val="21"/>
              </w:rPr>
              <w:t>既習の知識及び技能との間に生じた疑問や違和感をもち</w:t>
            </w:r>
            <w:r w:rsidR="00875DBD">
              <w:rPr>
                <w:rFonts w:ascii="ＭＳ 明朝" w:hAnsi="ＭＳ 明朝" w:hint="eastAsia"/>
                <w:color w:val="000000" w:themeColor="text1"/>
                <w:szCs w:val="21"/>
              </w:rPr>
              <w:t>、</w:t>
            </w:r>
            <w:r w:rsidRPr="0003438A">
              <w:rPr>
                <w:rFonts w:ascii="ＭＳ 明朝" w:hAnsi="ＭＳ 明朝" w:hint="eastAsia"/>
                <w:color w:val="000000" w:themeColor="text1"/>
                <w:szCs w:val="21"/>
              </w:rPr>
              <w:t>課題を自分事として捉え</w:t>
            </w:r>
            <w:r w:rsidR="00875DBD">
              <w:rPr>
                <w:rFonts w:ascii="ＭＳ 明朝" w:hAnsi="ＭＳ 明朝" w:hint="eastAsia"/>
                <w:color w:val="000000" w:themeColor="text1"/>
                <w:szCs w:val="21"/>
              </w:rPr>
              <w:t>、</w:t>
            </w:r>
            <w:r w:rsidRPr="0003438A">
              <w:rPr>
                <w:rFonts w:ascii="ＭＳ 明朝" w:hAnsi="ＭＳ 明朝" w:hint="eastAsia"/>
                <w:color w:val="000000" w:themeColor="text1"/>
                <w:szCs w:val="21"/>
              </w:rPr>
              <w:t>解決の見通しをもつ。</w:t>
            </w:r>
          </w:p>
        </w:tc>
      </w:tr>
      <w:tr w:rsidR="006F509F" w:rsidRPr="0003438A" w:rsidTr="00D50B83">
        <w:tc>
          <w:tcPr>
            <w:tcW w:w="1203" w:type="dxa"/>
          </w:tcPr>
          <w:p w:rsidR="00D50B83" w:rsidRPr="0003438A" w:rsidRDefault="00D50B83" w:rsidP="00D50B83">
            <w:pPr>
              <w:jc w:val="center"/>
              <w:rPr>
                <w:rFonts w:ascii="ＭＳ 明朝" w:hAnsi="ＭＳ 明朝"/>
                <w:color w:val="000000" w:themeColor="text1"/>
                <w:szCs w:val="21"/>
              </w:rPr>
            </w:pPr>
            <w:r w:rsidRPr="0003438A">
              <w:rPr>
                <w:rFonts w:ascii="ＭＳ 明朝" w:hAnsi="ＭＳ 明朝" w:hint="eastAsia"/>
                <w:color w:val="000000" w:themeColor="text1"/>
                <w:szCs w:val="21"/>
              </w:rPr>
              <w:t>自力解決</w:t>
            </w:r>
          </w:p>
        </w:tc>
        <w:tc>
          <w:tcPr>
            <w:tcW w:w="7081" w:type="dxa"/>
          </w:tcPr>
          <w:p w:rsidR="00534303" w:rsidRPr="0003438A" w:rsidRDefault="00D50B83" w:rsidP="009C0467">
            <w:pPr>
              <w:rPr>
                <w:rFonts w:ascii="ＭＳ 明朝" w:hAnsi="ＭＳ 明朝"/>
                <w:color w:val="000000" w:themeColor="text1"/>
                <w:szCs w:val="21"/>
              </w:rPr>
            </w:pPr>
            <w:r w:rsidRPr="0003438A">
              <w:rPr>
                <w:rFonts w:ascii="ＭＳ 明朝" w:hAnsi="ＭＳ 明朝" w:hint="eastAsia"/>
                <w:color w:val="000000" w:themeColor="text1"/>
                <w:szCs w:val="21"/>
              </w:rPr>
              <w:t>課題と既習の知識及び技能を結び付けて課題解決に活用し</w:t>
            </w:r>
            <w:r w:rsidR="00875DBD">
              <w:rPr>
                <w:rFonts w:ascii="ＭＳ 明朝" w:hAnsi="ＭＳ 明朝" w:hint="eastAsia"/>
                <w:color w:val="000000" w:themeColor="text1"/>
                <w:szCs w:val="21"/>
              </w:rPr>
              <w:t>、</w:t>
            </w:r>
            <w:r w:rsidRPr="0003438A">
              <w:rPr>
                <w:rFonts w:ascii="ＭＳ 明朝" w:hAnsi="ＭＳ 明朝" w:hint="eastAsia"/>
                <w:color w:val="000000" w:themeColor="text1"/>
                <w:szCs w:val="21"/>
              </w:rPr>
              <w:t>課題に対して自分なりの考えをもつ。</w:t>
            </w:r>
          </w:p>
        </w:tc>
      </w:tr>
      <w:tr w:rsidR="006F509F" w:rsidRPr="0003438A" w:rsidTr="00D50B83">
        <w:tc>
          <w:tcPr>
            <w:tcW w:w="1203" w:type="dxa"/>
          </w:tcPr>
          <w:p w:rsidR="00534303" w:rsidRPr="0003438A" w:rsidRDefault="00D50B83" w:rsidP="00D50B83">
            <w:pPr>
              <w:jc w:val="center"/>
              <w:rPr>
                <w:rFonts w:ascii="ＭＳ 明朝" w:hAnsi="ＭＳ 明朝"/>
                <w:color w:val="000000" w:themeColor="text1"/>
                <w:szCs w:val="21"/>
              </w:rPr>
            </w:pPr>
            <w:r w:rsidRPr="0003438A">
              <w:rPr>
                <w:rFonts w:ascii="ＭＳ 明朝" w:hAnsi="ＭＳ 明朝" w:hint="eastAsia"/>
                <w:color w:val="000000" w:themeColor="text1"/>
                <w:szCs w:val="21"/>
              </w:rPr>
              <w:t>解法検討</w:t>
            </w:r>
          </w:p>
        </w:tc>
        <w:tc>
          <w:tcPr>
            <w:tcW w:w="7081" w:type="dxa"/>
          </w:tcPr>
          <w:p w:rsidR="00534303" w:rsidRPr="0003438A" w:rsidRDefault="00D50B83" w:rsidP="009C0467">
            <w:pPr>
              <w:rPr>
                <w:rFonts w:ascii="ＭＳ 明朝" w:hAnsi="ＭＳ 明朝"/>
                <w:color w:val="000000" w:themeColor="text1"/>
                <w:szCs w:val="21"/>
              </w:rPr>
            </w:pPr>
            <w:r w:rsidRPr="0003438A">
              <w:rPr>
                <w:rFonts w:ascii="ＭＳ 明朝" w:hAnsi="ＭＳ 明朝" w:hint="eastAsia"/>
                <w:color w:val="000000" w:themeColor="text1"/>
                <w:szCs w:val="21"/>
              </w:rPr>
              <w:t>自分と仲間の解や解法を比較する中で新たな問いを生み出し</w:t>
            </w:r>
            <w:r w:rsidR="00875DBD">
              <w:rPr>
                <w:rFonts w:ascii="ＭＳ 明朝" w:hAnsi="ＭＳ 明朝" w:hint="eastAsia"/>
                <w:color w:val="000000" w:themeColor="text1"/>
                <w:szCs w:val="21"/>
              </w:rPr>
              <w:t>、</w:t>
            </w:r>
            <w:r w:rsidRPr="0003438A">
              <w:rPr>
                <w:rFonts w:ascii="ＭＳ 明朝" w:hAnsi="ＭＳ 明朝" w:hint="eastAsia"/>
                <w:color w:val="000000" w:themeColor="text1"/>
                <w:szCs w:val="21"/>
              </w:rPr>
              <w:t>解決方法を具体物や図</w:t>
            </w:r>
            <w:r w:rsidR="00875DBD">
              <w:rPr>
                <w:rFonts w:ascii="ＭＳ 明朝" w:hAnsi="ＭＳ 明朝" w:hint="eastAsia"/>
                <w:color w:val="000000" w:themeColor="text1"/>
                <w:szCs w:val="21"/>
              </w:rPr>
              <w:t>、</w:t>
            </w:r>
            <w:r w:rsidRPr="0003438A">
              <w:rPr>
                <w:rFonts w:ascii="ＭＳ 明朝" w:hAnsi="ＭＳ 明朝" w:hint="eastAsia"/>
                <w:color w:val="000000" w:themeColor="text1"/>
                <w:szCs w:val="21"/>
              </w:rPr>
              <w:t>式を使って表現し</w:t>
            </w:r>
            <w:r w:rsidR="00875DBD">
              <w:rPr>
                <w:rFonts w:ascii="ＭＳ 明朝" w:hAnsi="ＭＳ 明朝" w:hint="eastAsia"/>
                <w:color w:val="000000" w:themeColor="text1"/>
                <w:szCs w:val="21"/>
              </w:rPr>
              <w:t>、</w:t>
            </w:r>
            <w:r w:rsidRPr="0003438A">
              <w:rPr>
                <w:rFonts w:ascii="ＭＳ 明朝" w:hAnsi="ＭＳ 明朝" w:hint="eastAsia"/>
                <w:color w:val="000000" w:themeColor="text1"/>
                <w:szCs w:val="21"/>
              </w:rPr>
              <w:t>数量・図形の概念や性質を見いだす。</w:t>
            </w:r>
          </w:p>
        </w:tc>
      </w:tr>
      <w:tr w:rsidR="006F509F" w:rsidRPr="0003438A" w:rsidTr="00D50B83">
        <w:tc>
          <w:tcPr>
            <w:tcW w:w="1203" w:type="dxa"/>
          </w:tcPr>
          <w:p w:rsidR="00534303" w:rsidRPr="0003438A" w:rsidRDefault="00D50B83" w:rsidP="00D50B83">
            <w:pPr>
              <w:jc w:val="center"/>
              <w:rPr>
                <w:rFonts w:ascii="ＭＳ 明朝" w:hAnsi="ＭＳ 明朝"/>
                <w:color w:val="000000" w:themeColor="text1"/>
                <w:szCs w:val="21"/>
              </w:rPr>
            </w:pPr>
            <w:r w:rsidRPr="0003438A">
              <w:rPr>
                <w:rFonts w:ascii="ＭＳ 明朝" w:hAnsi="ＭＳ 明朝" w:hint="eastAsia"/>
                <w:color w:val="000000" w:themeColor="text1"/>
                <w:szCs w:val="21"/>
              </w:rPr>
              <w:t>振り返り</w:t>
            </w:r>
          </w:p>
        </w:tc>
        <w:tc>
          <w:tcPr>
            <w:tcW w:w="7081" w:type="dxa"/>
          </w:tcPr>
          <w:p w:rsidR="00534303" w:rsidRPr="0003438A" w:rsidRDefault="00D50B83" w:rsidP="009C0467">
            <w:pPr>
              <w:rPr>
                <w:rFonts w:ascii="ＭＳ 明朝" w:hAnsi="ＭＳ 明朝"/>
                <w:color w:val="000000" w:themeColor="text1"/>
                <w:szCs w:val="21"/>
              </w:rPr>
            </w:pPr>
            <w:r w:rsidRPr="0003438A">
              <w:rPr>
                <w:rFonts w:ascii="ＭＳ 明朝" w:hAnsi="ＭＳ 明朝" w:hint="eastAsia"/>
                <w:color w:val="000000" w:themeColor="text1"/>
                <w:szCs w:val="21"/>
              </w:rPr>
              <w:t>見いだした数量・図形の概念や性質を活用したり</w:t>
            </w:r>
            <w:r w:rsidR="00875DBD">
              <w:rPr>
                <w:rFonts w:ascii="ＭＳ 明朝" w:hAnsi="ＭＳ 明朝" w:hint="eastAsia"/>
                <w:color w:val="000000" w:themeColor="text1"/>
                <w:szCs w:val="21"/>
              </w:rPr>
              <w:t>、</w:t>
            </w:r>
            <w:r w:rsidRPr="0003438A">
              <w:rPr>
                <w:rFonts w:ascii="ＭＳ 明朝" w:hAnsi="ＭＳ 明朝" w:hint="eastAsia"/>
                <w:color w:val="000000" w:themeColor="text1"/>
                <w:szCs w:val="21"/>
              </w:rPr>
              <w:t>解法を選択したりして</w:t>
            </w:r>
            <w:r w:rsidR="00875DBD">
              <w:rPr>
                <w:rFonts w:ascii="ＭＳ 明朝" w:hAnsi="ＭＳ 明朝" w:hint="eastAsia"/>
                <w:color w:val="000000" w:themeColor="text1"/>
                <w:szCs w:val="21"/>
              </w:rPr>
              <w:t>、</w:t>
            </w:r>
            <w:r w:rsidRPr="0003438A">
              <w:rPr>
                <w:rFonts w:ascii="ＭＳ 明朝" w:hAnsi="ＭＳ 明朝" w:hint="eastAsia"/>
                <w:color w:val="000000" w:themeColor="text1"/>
                <w:szCs w:val="21"/>
              </w:rPr>
              <w:t>解法をより確かにし</w:t>
            </w:r>
            <w:r w:rsidR="00875DBD">
              <w:rPr>
                <w:rFonts w:ascii="ＭＳ 明朝" w:hAnsi="ＭＳ 明朝" w:hint="eastAsia"/>
                <w:color w:val="000000" w:themeColor="text1"/>
                <w:szCs w:val="21"/>
              </w:rPr>
              <w:t>、</w:t>
            </w:r>
            <w:r w:rsidRPr="0003438A">
              <w:rPr>
                <w:rFonts w:ascii="ＭＳ 明朝" w:hAnsi="ＭＳ 明朝" w:hint="eastAsia"/>
                <w:color w:val="000000" w:themeColor="text1"/>
                <w:szCs w:val="21"/>
              </w:rPr>
              <w:t>その良さを実感する。</w:t>
            </w:r>
          </w:p>
        </w:tc>
      </w:tr>
    </w:tbl>
    <w:p w:rsidR="006F509F" w:rsidRPr="0003438A" w:rsidRDefault="003A2D7E" w:rsidP="006F509F">
      <w:pPr>
        <w:ind w:leftChars="100" w:left="210" w:firstLineChars="100" w:firstLine="210"/>
        <w:rPr>
          <w:color w:val="000000" w:themeColor="text1"/>
          <w:szCs w:val="21"/>
        </w:rPr>
      </w:pPr>
      <w:r w:rsidRPr="0003438A">
        <w:rPr>
          <w:rFonts w:hint="eastAsia"/>
          <w:color w:val="000000" w:themeColor="text1"/>
          <w:szCs w:val="21"/>
        </w:rPr>
        <w:t>このよう</w:t>
      </w:r>
      <w:r w:rsidR="006F509F" w:rsidRPr="0003438A">
        <w:rPr>
          <w:rFonts w:hint="eastAsia"/>
          <w:color w:val="000000" w:themeColor="text1"/>
          <w:szCs w:val="21"/>
        </w:rPr>
        <w:t>な授業を</w:t>
      </w:r>
      <w:r w:rsidR="00875DBD">
        <w:rPr>
          <w:rFonts w:hint="eastAsia"/>
          <w:color w:val="000000" w:themeColor="text1"/>
          <w:szCs w:val="21"/>
        </w:rPr>
        <w:t>、</w:t>
      </w:r>
      <w:r w:rsidR="006F509F" w:rsidRPr="0003438A">
        <w:rPr>
          <w:rFonts w:hint="eastAsia"/>
          <w:color w:val="000000" w:themeColor="text1"/>
          <w:szCs w:val="21"/>
        </w:rPr>
        <w:t>題材を通して繰り返し行うことで</w:t>
      </w:r>
      <w:r w:rsidR="00234258" w:rsidRPr="0003438A">
        <w:rPr>
          <w:rFonts w:hint="eastAsia"/>
          <w:color w:val="000000" w:themeColor="text1"/>
          <w:szCs w:val="21"/>
        </w:rPr>
        <w:t>主体的・対話的で</w:t>
      </w:r>
      <w:r w:rsidR="006F509F" w:rsidRPr="0003438A">
        <w:rPr>
          <w:rFonts w:hint="eastAsia"/>
          <w:color w:val="000000" w:themeColor="text1"/>
          <w:szCs w:val="21"/>
        </w:rPr>
        <w:t>深い学びに迫り</w:t>
      </w:r>
      <w:r w:rsidR="00875DBD">
        <w:rPr>
          <w:rFonts w:hint="eastAsia"/>
          <w:color w:val="000000" w:themeColor="text1"/>
          <w:szCs w:val="21"/>
        </w:rPr>
        <w:t>、</w:t>
      </w:r>
      <w:r w:rsidR="006F509F" w:rsidRPr="0003438A">
        <w:rPr>
          <w:rFonts w:hint="eastAsia"/>
          <w:color w:val="000000" w:themeColor="text1"/>
          <w:szCs w:val="21"/>
        </w:rPr>
        <w:t>資質・能力を育むことができると考える。</w:t>
      </w:r>
    </w:p>
    <w:p w:rsidR="006F509F" w:rsidRPr="0003438A" w:rsidRDefault="006F509F" w:rsidP="006F509F">
      <w:pPr>
        <w:ind w:leftChars="100" w:left="210" w:firstLineChars="100" w:firstLine="210"/>
        <w:rPr>
          <w:color w:val="000000" w:themeColor="text1"/>
          <w:szCs w:val="21"/>
        </w:rPr>
      </w:pPr>
    </w:p>
    <w:p w:rsidR="008554DC" w:rsidRPr="0003438A" w:rsidRDefault="006F509F" w:rsidP="005B7E71">
      <w:pPr>
        <w:ind w:firstLineChars="100" w:firstLine="210"/>
        <w:rPr>
          <w:rFonts w:ascii="ＭＳ 明朝" w:hAnsi="ＭＳ 明朝"/>
          <w:color w:val="000000" w:themeColor="text1"/>
          <w:szCs w:val="21"/>
        </w:rPr>
      </w:pPr>
      <w:r w:rsidRPr="0003438A">
        <w:rPr>
          <w:rFonts w:ascii="ＭＳ 明朝" w:hAnsi="ＭＳ 明朝" w:hint="eastAsia"/>
          <w:color w:val="000000" w:themeColor="text1"/>
          <w:szCs w:val="21"/>
        </w:rPr>
        <w:lastRenderedPageBreak/>
        <w:t>②</w:t>
      </w:r>
      <w:r w:rsidR="00A76AE1" w:rsidRPr="0003438A">
        <w:rPr>
          <w:rFonts w:ascii="ＭＳ 明朝" w:hAnsi="ＭＳ 明朝" w:hint="eastAsia"/>
          <w:color w:val="000000" w:themeColor="text1"/>
          <w:szCs w:val="21"/>
        </w:rPr>
        <w:t>学びの基盤づくり</w:t>
      </w:r>
    </w:p>
    <w:p w:rsidR="00A76AE1" w:rsidRPr="0003438A" w:rsidRDefault="00CA35F5" w:rsidP="00CA35F5">
      <w:pPr>
        <w:ind w:firstLineChars="100" w:firstLine="210"/>
        <w:rPr>
          <w:color w:val="000000" w:themeColor="text1"/>
          <w:szCs w:val="21"/>
        </w:rPr>
      </w:pPr>
      <w:r w:rsidRPr="0003438A">
        <w:rPr>
          <w:rFonts w:hint="eastAsia"/>
          <w:color w:val="000000" w:themeColor="text1"/>
          <w:szCs w:val="21"/>
        </w:rPr>
        <w:t>・</w:t>
      </w:r>
      <w:r w:rsidR="006743BB" w:rsidRPr="0003438A">
        <w:rPr>
          <w:rFonts w:hint="eastAsia"/>
          <w:color w:val="000000" w:themeColor="text1"/>
          <w:szCs w:val="21"/>
        </w:rPr>
        <w:t>授業の始まりと終わりについて</w:t>
      </w:r>
    </w:p>
    <w:p w:rsidR="0098719C" w:rsidRPr="0003438A" w:rsidRDefault="006743BB" w:rsidP="00CA35F5">
      <w:pPr>
        <w:ind w:left="210" w:hangingChars="100" w:hanging="210"/>
        <w:rPr>
          <w:color w:val="000000" w:themeColor="text1"/>
          <w:szCs w:val="21"/>
        </w:rPr>
      </w:pPr>
      <w:r w:rsidRPr="0003438A">
        <w:rPr>
          <w:rFonts w:hint="eastAsia"/>
          <w:color w:val="000000" w:themeColor="text1"/>
          <w:szCs w:val="21"/>
        </w:rPr>
        <w:t xml:space="preserve">　</w:t>
      </w:r>
      <w:r w:rsidR="00CA35F5" w:rsidRPr="0003438A">
        <w:rPr>
          <w:rFonts w:hint="eastAsia"/>
          <w:color w:val="000000" w:themeColor="text1"/>
          <w:szCs w:val="21"/>
        </w:rPr>
        <w:t xml:space="preserve">　</w:t>
      </w:r>
      <w:r w:rsidR="0098719C" w:rsidRPr="0003438A">
        <w:rPr>
          <w:rFonts w:hint="eastAsia"/>
          <w:color w:val="000000" w:themeColor="text1"/>
          <w:szCs w:val="21"/>
        </w:rPr>
        <w:t>授業の始まりは</w:t>
      </w:r>
      <w:r w:rsidR="00875DBD">
        <w:rPr>
          <w:rFonts w:hint="eastAsia"/>
          <w:color w:val="000000" w:themeColor="text1"/>
          <w:szCs w:val="21"/>
        </w:rPr>
        <w:t>、</w:t>
      </w:r>
      <w:r w:rsidR="0098719C" w:rsidRPr="0003438A">
        <w:rPr>
          <w:rFonts w:hint="eastAsia"/>
          <w:color w:val="000000" w:themeColor="text1"/>
          <w:szCs w:val="21"/>
        </w:rPr>
        <w:t>チャイムと同時に日直の号令によって始業する。始業前に学習の準備を済ませておき</w:t>
      </w:r>
      <w:r w:rsidR="00875DBD">
        <w:rPr>
          <w:rFonts w:hint="eastAsia"/>
          <w:color w:val="000000" w:themeColor="text1"/>
          <w:szCs w:val="21"/>
        </w:rPr>
        <w:t>、</w:t>
      </w:r>
      <w:r w:rsidR="0076626A" w:rsidRPr="0003438A">
        <w:rPr>
          <w:rFonts w:hint="eastAsia"/>
          <w:color w:val="000000" w:themeColor="text1"/>
          <w:szCs w:val="21"/>
        </w:rPr>
        <w:t>指導者の指示があるまでは</w:t>
      </w:r>
      <w:r w:rsidR="0098719C" w:rsidRPr="0003438A">
        <w:rPr>
          <w:rFonts w:hint="eastAsia"/>
          <w:color w:val="000000" w:themeColor="text1"/>
          <w:szCs w:val="21"/>
        </w:rPr>
        <w:t>教科書で予習をしたり</w:t>
      </w:r>
      <w:r w:rsidR="00875DBD">
        <w:rPr>
          <w:rFonts w:hint="eastAsia"/>
          <w:color w:val="000000" w:themeColor="text1"/>
          <w:szCs w:val="21"/>
        </w:rPr>
        <w:t>、</w:t>
      </w:r>
      <w:r w:rsidR="0098719C" w:rsidRPr="0003438A">
        <w:rPr>
          <w:rFonts w:hint="eastAsia"/>
          <w:color w:val="000000" w:themeColor="text1"/>
          <w:szCs w:val="21"/>
        </w:rPr>
        <w:t>ノートで前時の振り返りをしたりして始められるようにする。授業の終わりは</w:t>
      </w:r>
      <w:r w:rsidR="00875DBD">
        <w:rPr>
          <w:rFonts w:hint="eastAsia"/>
          <w:color w:val="000000" w:themeColor="text1"/>
          <w:szCs w:val="21"/>
        </w:rPr>
        <w:t>、</w:t>
      </w:r>
      <w:r w:rsidR="0098719C" w:rsidRPr="0003438A">
        <w:rPr>
          <w:rFonts w:hint="eastAsia"/>
          <w:color w:val="000000" w:themeColor="text1"/>
          <w:szCs w:val="21"/>
        </w:rPr>
        <w:t>チャイムと同時に日直の号令によって終業する。終業後には</w:t>
      </w:r>
      <w:r w:rsidR="00875DBD">
        <w:rPr>
          <w:rFonts w:hint="eastAsia"/>
          <w:color w:val="000000" w:themeColor="text1"/>
          <w:szCs w:val="21"/>
        </w:rPr>
        <w:t>、</w:t>
      </w:r>
      <w:r w:rsidR="0098719C" w:rsidRPr="0003438A">
        <w:rPr>
          <w:rFonts w:hint="eastAsia"/>
          <w:color w:val="000000" w:themeColor="text1"/>
          <w:szCs w:val="21"/>
        </w:rPr>
        <w:t>授業の片付けをし</w:t>
      </w:r>
      <w:r w:rsidR="00B76195" w:rsidRPr="0003438A">
        <w:rPr>
          <w:rFonts w:hint="eastAsia"/>
          <w:color w:val="000000" w:themeColor="text1"/>
          <w:szCs w:val="21"/>
        </w:rPr>
        <w:t>たり</w:t>
      </w:r>
      <w:r w:rsidR="00875DBD">
        <w:rPr>
          <w:rFonts w:hint="eastAsia"/>
          <w:color w:val="000000" w:themeColor="text1"/>
          <w:szCs w:val="21"/>
        </w:rPr>
        <w:t>、</w:t>
      </w:r>
      <w:r w:rsidR="0098719C" w:rsidRPr="0003438A">
        <w:rPr>
          <w:rFonts w:hint="eastAsia"/>
          <w:color w:val="000000" w:themeColor="text1"/>
          <w:szCs w:val="21"/>
        </w:rPr>
        <w:t>成果物を提出</w:t>
      </w:r>
      <w:r w:rsidR="00B76195" w:rsidRPr="0003438A">
        <w:rPr>
          <w:rFonts w:hint="eastAsia"/>
          <w:color w:val="000000" w:themeColor="text1"/>
          <w:szCs w:val="21"/>
        </w:rPr>
        <w:t>したり</w:t>
      </w:r>
      <w:r w:rsidR="0098719C" w:rsidRPr="0003438A">
        <w:rPr>
          <w:rFonts w:hint="eastAsia"/>
          <w:color w:val="000000" w:themeColor="text1"/>
          <w:szCs w:val="21"/>
        </w:rPr>
        <w:t>する</w:t>
      </w:r>
      <w:r w:rsidR="00B76195" w:rsidRPr="0003438A">
        <w:rPr>
          <w:rFonts w:hint="eastAsia"/>
          <w:color w:val="000000" w:themeColor="text1"/>
          <w:szCs w:val="21"/>
        </w:rPr>
        <w:t>。指導者の指示がなくても</w:t>
      </w:r>
      <w:r w:rsidR="00875DBD">
        <w:rPr>
          <w:rFonts w:hint="eastAsia"/>
          <w:color w:val="000000" w:themeColor="text1"/>
          <w:szCs w:val="21"/>
        </w:rPr>
        <w:t>、</w:t>
      </w:r>
      <w:r w:rsidR="00B76195" w:rsidRPr="0003438A">
        <w:rPr>
          <w:rFonts w:hint="eastAsia"/>
          <w:color w:val="000000" w:themeColor="text1"/>
          <w:szCs w:val="21"/>
        </w:rPr>
        <w:t>子ども自らできるように</w:t>
      </w:r>
      <w:r w:rsidR="00875DBD">
        <w:rPr>
          <w:rFonts w:hint="eastAsia"/>
          <w:color w:val="000000" w:themeColor="text1"/>
          <w:szCs w:val="21"/>
        </w:rPr>
        <w:t>、</w:t>
      </w:r>
      <w:r w:rsidR="00B76195" w:rsidRPr="0003438A">
        <w:rPr>
          <w:rFonts w:hint="eastAsia"/>
          <w:color w:val="000000" w:themeColor="text1"/>
          <w:szCs w:val="21"/>
        </w:rPr>
        <w:t>日々の指導が大切である。また</w:t>
      </w:r>
      <w:r w:rsidR="00875DBD">
        <w:rPr>
          <w:rFonts w:hint="eastAsia"/>
          <w:color w:val="000000" w:themeColor="text1"/>
          <w:szCs w:val="21"/>
        </w:rPr>
        <w:t>、</w:t>
      </w:r>
      <w:r w:rsidR="00B76195" w:rsidRPr="0003438A">
        <w:rPr>
          <w:rFonts w:hint="eastAsia"/>
          <w:color w:val="000000" w:themeColor="text1"/>
          <w:szCs w:val="21"/>
        </w:rPr>
        <w:t>指導者も子どもも時間を意識し</w:t>
      </w:r>
      <w:r w:rsidR="00875DBD">
        <w:rPr>
          <w:rFonts w:hint="eastAsia"/>
          <w:color w:val="000000" w:themeColor="text1"/>
          <w:szCs w:val="21"/>
        </w:rPr>
        <w:t>、</w:t>
      </w:r>
      <w:r w:rsidR="00B76195" w:rsidRPr="0003438A">
        <w:rPr>
          <w:rFonts w:hint="eastAsia"/>
          <w:color w:val="000000" w:themeColor="text1"/>
          <w:szCs w:val="21"/>
        </w:rPr>
        <w:t>授業の延長はできるだけないようにする。</w:t>
      </w:r>
    </w:p>
    <w:p w:rsidR="006E2885" w:rsidRPr="0003438A" w:rsidRDefault="006E2885" w:rsidP="00CA35F5">
      <w:pPr>
        <w:ind w:left="210" w:hangingChars="100" w:hanging="210"/>
        <w:rPr>
          <w:color w:val="000000" w:themeColor="text1"/>
          <w:szCs w:val="21"/>
        </w:rPr>
      </w:pPr>
      <w:r w:rsidRPr="0003438A">
        <w:rPr>
          <w:rFonts w:hint="eastAsia"/>
          <w:color w:val="000000" w:themeColor="text1"/>
          <w:szCs w:val="21"/>
        </w:rPr>
        <w:t xml:space="preserve">　・授業中の言葉づかいについて</w:t>
      </w:r>
    </w:p>
    <w:p w:rsidR="0098719C" w:rsidRPr="0003438A" w:rsidRDefault="006E2885" w:rsidP="006E2885">
      <w:pPr>
        <w:ind w:left="210" w:hangingChars="100" w:hanging="210"/>
        <w:rPr>
          <w:color w:val="000000" w:themeColor="text1"/>
          <w:szCs w:val="21"/>
        </w:rPr>
      </w:pPr>
      <w:r w:rsidRPr="0003438A">
        <w:rPr>
          <w:rFonts w:hint="eastAsia"/>
          <w:color w:val="000000" w:themeColor="text1"/>
          <w:szCs w:val="21"/>
        </w:rPr>
        <w:t xml:space="preserve">　　</w:t>
      </w:r>
      <w:r w:rsidR="00B76195" w:rsidRPr="0003438A">
        <w:rPr>
          <w:rFonts w:hint="eastAsia"/>
          <w:color w:val="000000" w:themeColor="text1"/>
          <w:szCs w:val="21"/>
        </w:rPr>
        <w:t>指導者は</w:t>
      </w:r>
      <w:r w:rsidRPr="0003438A">
        <w:rPr>
          <w:rFonts w:hint="eastAsia"/>
          <w:color w:val="000000" w:themeColor="text1"/>
          <w:szCs w:val="21"/>
        </w:rPr>
        <w:t>子どもが安心して学ぶことができるように意識し</w:t>
      </w:r>
      <w:r w:rsidR="00875DBD">
        <w:rPr>
          <w:rFonts w:hint="eastAsia"/>
          <w:color w:val="000000" w:themeColor="text1"/>
          <w:szCs w:val="21"/>
        </w:rPr>
        <w:t>、</w:t>
      </w:r>
      <w:r w:rsidR="0076626A" w:rsidRPr="0003438A">
        <w:rPr>
          <w:rFonts w:hint="eastAsia"/>
          <w:color w:val="000000" w:themeColor="text1"/>
          <w:szCs w:val="21"/>
        </w:rPr>
        <w:t>適切な</w:t>
      </w:r>
      <w:r w:rsidRPr="0003438A">
        <w:rPr>
          <w:rFonts w:hint="eastAsia"/>
          <w:color w:val="000000" w:themeColor="text1"/>
          <w:szCs w:val="21"/>
        </w:rPr>
        <w:t>言葉づかい</w:t>
      </w:r>
      <w:r w:rsidR="00875DBD">
        <w:rPr>
          <w:rFonts w:hint="eastAsia"/>
          <w:color w:val="000000" w:themeColor="text1"/>
          <w:szCs w:val="21"/>
        </w:rPr>
        <w:t>、</w:t>
      </w:r>
      <w:r w:rsidR="00B76195" w:rsidRPr="0003438A">
        <w:rPr>
          <w:rFonts w:hint="eastAsia"/>
          <w:color w:val="000000" w:themeColor="text1"/>
          <w:szCs w:val="21"/>
        </w:rPr>
        <w:t>声量</w:t>
      </w:r>
      <w:r w:rsidRPr="0003438A">
        <w:rPr>
          <w:rFonts w:hint="eastAsia"/>
          <w:color w:val="000000" w:themeColor="text1"/>
          <w:szCs w:val="21"/>
        </w:rPr>
        <w:t>を心がける。指示</w:t>
      </w:r>
      <w:r w:rsidR="008B4FCE" w:rsidRPr="0003438A">
        <w:rPr>
          <w:rFonts w:hint="eastAsia"/>
          <w:color w:val="000000" w:themeColor="text1"/>
          <w:szCs w:val="21"/>
        </w:rPr>
        <w:t>を明確にするため</w:t>
      </w:r>
      <w:r w:rsidR="00875DBD">
        <w:rPr>
          <w:rFonts w:hint="eastAsia"/>
          <w:color w:val="000000" w:themeColor="text1"/>
          <w:szCs w:val="21"/>
        </w:rPr>
        <w:t>、</w:t>
      </w:r>
      <w:r w:rsidR="008B4FCE" w:rsidRPr="0003438A">
        <w:rPr>
          <w:rFonts w:hint="eastAsia"/>
          <w:color w:val="000000" w:themeColor="text1"/>
          <w:szCs w:val="21"/>
        </w:rPr>
        <w:t>短く</w:t>
      </w:r>
      <w:r w:rsidR="0076626A" w:rsidRPr="0003438A">
        <w:rPr>
          <w:rFonts w:hint="eastAsia"/>
          <w:color w:val="000000" w:themeColor="text1"/>
          <w:szCs w:val="21"/>
        </w:rPr>
        <w:t>端的</w:t>
      </w:r>
      <w:r w:rsidR="008B4FCE" w:rsidRPr="0003438A">
        <w:rPr>
          <w:rFonts w:hint="eastAsia"/>
          <w:color w:val="000000" w:themeColor="text1"/>
          <w:szCs w:val="21"/>
        </w:rPr>
        <w:t>に発する必要がある。指導者と子どもの関係性から</w:t>
      </w:r>
      <w:r w:rsidR="00875DBD">
        <w:rPr>
          <w:rFonts w:hint="eastAsia"/>
          <w:color w:val="000000" w:themeColor="text1"/>
          <w:szCs w:val="21"/>
        </w:rPr>
        <w:t>、</w:t>
      </w:r>
      <w:r w:rsidRPr="0003438A">
        <w:rPr>
          <w:rFonts w:hint="eastAsia"/>
          <w:color w:val="000000" w:themeColor="text1"/>
          <w:szCs w:val="21"/>
        </w:rPr>
        <w:t>「～してください</w:t>
      </w:r>
      <w:r w:rsidR="00B76195" w:rsidRPr="0003438A">
        <w:rPr>
          <w:rFonts w:hint="eastAsia"/>
          <w:color w:val="000000" w:themeColor="text1"/>
          <w:szCs w:val="21"/>
        </w:rPr>
        <w:t>。</w:t>
      </w:r>
      <w:r w:rsidRPr="0003438A">
        <w:rPr>
          <w:rFonts w:hint="eastAsia"/>
          <w:color w:val="000000" w:themeColor="text1"/>
          <w:szCs w:val="21"/>
        </w:rPr>
        <w:t>」といった言葉ではなく</w:t>
      </w:r>
      <w:r w:rsidR="00875DBD">
        <w:rPr>
          <w:rFonts w:hint="eastAsia"/>
          <w:color w:val="000000" w:themeColor="text1"/>
          <w:szCs w:val="21"/>
        </w:rPr>
        <w:t>、</w:t>
      </w:r>
      <w:r w:rsidRPr="0003438A">
        <w:rPr>
          <w:rFonts w:hint="eastAsia"/>
          <w:color w:val="000000" w:themeColor="text1"/>
          <w:szCs w:val="21"/>
        </w:rPr>
        <w:t>「～しましょう</w:t>
      </w:r>
      <w:r w:rsidR="00B76195" w:rsidRPr="0003438A">
        <w:rPr>
          <w:rFonts w:hint="eastAsia"/>
          <w:color w:val="000000" w:themeColor="text1"/>
          <w:szCs w:val="21"/>
        </w:rPr>
        <w:t>。</w:t>
      </w:r>
      <w:r w:rsidRPr="0003438A">
        <w:rPr>
          <w:rFonts w:hint="eastAsia"/>
          <w:color w:val="000000" w:themeColor="text1"/>
          <w:szCs w:val="21"/>
        </w:rPr>
        <w:t>」といった言葉が適切である。また</w:t>
      </w:r>
      <w:r w:rsidR="00875DBD">
        <w:rPr>
          <w:rFonts w:hint="eastAsia"/>
          <w:color w:val="000000" w:themeColor="text1"/>
          <w:szCs w:val="21"/>
        </w:rPr>
        <w:t>、</w:t>
      </w:r>
      <w:r w:rsidR="00B76195" w:rsidRPr="0003438A">
        <w:rPr>
          <w:rFonts w:hint="eastAsia"/>
          <w:color w:val="000000" w:themeColor="text1"/>
          <w:szCs w:val="21"/>
        </w:rPr>
        <w:t>全て</w:t>
      </w:r>
      <w:r w:rsidRPr="0003438A">
        <w:rPr>
          <w:rFonts w:hint="eastAsia"/>
          <w:color w:val="000000" w:themeColor="text1"/>
          <w:szCs w:val="21"/>
        </w:rPr>
        <w:t>の子どもを公平に扱うという意味から</w:t>
      </w:r>
      <w:r w:rsidR="00875DBD">
        <w:rPr>
          <w:rFonts w:hint="eastAsia"/>
          <w:color w:val="000000" w:themeColor="text1"/>
          <w:szCs w:val="21"/>
        </w:rPr>
        <w:t>、</w:t>
      </w:r>
      <w:r w:rsidRPr="0003438A">
        <w:rPr>
          <w:rFonts w:hint="eastAsia"/>
          <w:color w:val="000000" w:themeColor="text1"/>
          <w:szCs w:val="21"/>
        </w:rPr>
        <w:t>子どもによって</w:t>
      </w:r>
      <w:r w:rsidR="00B76195" w:rsidRPr="0003438A">
        <w:rPr>
          <w:rFonts w:hint="eastAsia"/>
          <w:color w:val="000000" w:themeColor="text1"/>
          <w:szCs w:val="21"/>
        </w:rPr>
        <w:t>呼称</w:t>
      </w:r>
      <w:r w:rsidRPr="0003438A">
        <w:rPr>
          <w:rFonts w:hint="eastAsia"/>
          <w:color w:val="000000" w:themeColor="text1"/>
          <w:szCs w:val="21"/>
        </w:rPr>
        <w:t>を変えず</w:t>
      </w:r>
      <w:r w:rsidR="00875DBD">
        <w:rPr>
          <w:rFonts w:hint="eastAsia"/>
          <w:color w:val="000000" w:themeColor="text1"/>
          <w:szCs w:val="21"/>
        </w:rPr>
        <w:t>、</w:t>
      </w:r>
      <w:r w:rsidRPr="0003438A">
        <w:rPr>
          <w:rFonts w:hint="eastAsia"/>
          <w:color w:val="000000" w:themeColor="text1"/>
          <w:szCs w:val="21"/>
        </w:rPr>
        <w:t>「～さん」として統一することが望ましい。</w:t>
      </w:r>
      <w:r w:rsidR="008E26DC" w:rsidRPr="0003438A">
        <w:rPr>
          <w:rFonts w:hint="eastAsia"/>
          <w:color w:val="000000" w:themeColor="text1"/>
          <w:szCs w:val="21"/>
        </w:rPr>
        <w:t>さらに</w:t>
      </w:r>
      <w:r w:rsidR="00875DBD">
        <w:rPr>
          <w:rFonts w:hint="eastAsia"/>
          <w:color w:val="000000" w:themeColor="text1"/>
          <w:szCs w:val="21"/>
        </w:rPr>
        <w:t>、</w:t>
      </w:r>
      <w:r w:rsidR="008E26DC" w:rsidRPr="0003438A">
        <w:rPr>
          <w:rFonts w:hint="eastAsia"/>
          <w:color w:val="000000" w:themeColor="text1"/>
          <w:szCs w:val="21"/>
        </w:rPr>
        <w:t>指導した学習用語を指導者が正確に使うことで</w:t>
      </w:r>
      <w:r w:rsidR="00875DBD">
        <w:rPr>
          <w:rFonts w:hint="eastAsia"/>
          <w:color w:val="000000" w:themeColor="text1"/>
          <w:szCs w:val="21"/>
        </w:rPr>
        <w:t>、</w:t>
      </w:r>
      <w:r w:rsidR="008E26DC" w:rsidRPr="0003438A">
        <w:rPr>
          <w:rFonts w:hint="eastAsia"/>
          <w:color w:val="000000" w:themeColor="text1"/>
          <w:szCs w:val="21"/>
        </w:rPr>
        <w:t>子どもに定着させていきたい。</w:t>
      </w:r>
    </w:p>
    <w:p w:rsidR="00A76AE1" w:rsidRPr="0003438A" w:rsidRDefault="00CA35F5" w:rsidP="00CA35F5">
      <w:pPr>
        <w:ind w:firstLineChars="100" w:firstLine="210"/>
        <w:rPr>
          <w:color w:val="000000" w:themeColor="text1"/>
          <w:szCs w:val="21"/>
        </w:rPr>
      </w:pPr>
      <w:r w:rsidRPr="0003438A">
        <w:rPr>
          <w:rFonts w:hint="eastAsia"/>
          <w:color w:val="000000" w:themeColor="text1"/>
          <w:szCs w:val="21"/>
        </w:rPr>
        <w:t>・</w:t>
      </w:r>
      <w:r w:rsidR="0076626A" w:rsidRPr="0003438A">
        <w:rPr>
          <w:rFonts w:hint="eastAsia"/>
          <w:color w:val="000000" w:themeColor="text1"/>
          <w:szCs w:val="21"/>
        </w:rPr>
        <w:t>「</w:t>
      </w:r>
      <w:r w:rsidR="006743BB" w:rsidRPr="0003438A">
        <w:rPr>
          <w:rFonts w:hint="eastAsia"/>
          <w:color w:val="000000" w:themeColor="text1"/>
          <w:szCs w:val="21"/>
        </w:rPr>
        <w:t>めあて</w:t>
      </w:r>
      <w:r w:rsidR="0076626A" w:rsidRPr="0003438A">
        <w:rPr>
          <w:rFonts w:hint="eastAsia"/>
          <w:color w:val="000000" w:themeColor="text1"/>
          <w:szCs w:val="21"/>
        </w:rPr>
        <w:t>」</w:t>
      </w:r>
      <w:r w:rsidR="006743BB" w:rsidRPr="0003438A">
        <w:rPr>
          <w:rFonts w:hint="eastAsia"/>
          <w:color w:val="000000" w:themeColor="text1"/>
          <w:szCs w:val="21"/>
        </w:rPr>
        <w:t>と</w:t>
      </w:r>
      <w:r w:rsidR="0076626A" w:rsidRPr="0003438A">
        <w:rPr>
          <w:rFonts w:hint="eastAsia"/>
          <w:color w:val="000000" w:themeColor="text1"/>
          <w:szCs w:val="21"/>
        </w:rPr>
        <w:t>「</w:t>
      </w:r>
      <w:r w:rsidR="00B76195" w:rsidRPr="0003438A">
        <w:rPr>
          <w:rFonts w:hint="eastAsia"/>
          <w:color w:val="000000" w:themeColor="text1"/>
          <w:szCs w:val="21"/>
        </w:rPr>
        <w:t>振り返り</w:t>
      </w:r>
      <w:r w:rsidR="0076626A" w:rsidRPr="0003438A">
        <w:rPr>
          <w:rFonts w:hint="eastAsia"/>
          <w:color w:val="000000" w:themeColor="text1"/>
          <w:szCs w:val="21"/>
        </w:rPr>
        <w:t>」</w:t>
      </w:r>
    </w:p>
    <w:p w:rsidR="0076626A" w:rsidRPr="0003438A" w:rsidRDefault="006743BB" w:rsidP="00047DE3">
      <w:pPr>
        <w:ind w:left="210" w:hangingChars="100" w:hanging="210"/>
        <w:rPr>
          <w:color w:val="000000" w:themeColor="text1"/>
          <w:szCs w:val="21"/>
        </w:rPr>
      </w:pPr>
      <w:r w:rsidRPr="0003438A">
        <w:rPr>
          <w:rFonts w:hint="eastAsia"/>
          <w:color w:val="000000" w:themeColor="text1"/>
          <w:szCs w:val="21"/>
        </w:rPr>
        <w:t xml:space="preserve">　</w:t>
      </w:r>
      <w:r w:rsidR="00CA35F5" w:rsidRPr="0003438A">
        <w:rPr>
          <w:rFonts w:hint="eastAsia"/>
          <w:color w:val="000000" w:themeColor="text1"/>
          <w:szCs w:val="21"/>
        </w:rPr>
        <w:t xml:space="preserve">　</w:t>
      </w:r>
      <w:r w:rsidR="0076626A" w:rsidRPr="0003438A">
        <w:rPr>
          <w:rFonts w:hint="eastAsia"/>
          <w:color w:val="000000" w:themeColor="text1"/>
          <w:szCs w:val="21"/>
        </w:rPr>
        <w:t>授業のはじめには「めあて」を提示する。主体的に学習に取り組める内容になっているか</w:t>
      </w:r>
      <w:r w:rsidR="00875DBD">
        <w:rPr>
          <w:rFonts w:hint="eastAsia"/>
          <w:color w:val="000000" w:themeColor="text1"/>
          <w:szCs w:val="21"/>
        </w:rPr>
        <w:t>、</w:t>
      </w:r>
      <w:r w:rsidR="0076626A" w:rsidRPr="0003438A">
        <w:rPr>
          <w:rFonts w:hint="eastAsia"/>
          <w:color w:val="000000" w:themeColor="text1"/>
          <w:szCs w:val="21"/>
        </w:rPr>
        <w:t>見通しが明確になっているかを意識して</w:t>
      </w:r>
      <w:r w:rsidR="00875DBD">
        <w:rPr>
          <w:rFonts w:hint="eastAsia"/>
          <w:color w:val="000000" w:themeColor="text1"/>
          <w:szCs w:val="21"/>
        </w:rPr>
        <w:t>、</w:t>
      </w:r>
      <w:r w:rsidR="00047DE3" w:rsidRPr="0003438A">
        <w:rPr>
          <w:rFonts w:hint="eastAsia"/>
          <w:color w:val="000000" w:themeColor="text1"/>
          <w:szCs w:val="21"/>
        </w:rPr>
        <w:t>指導者が</w:t>
      </w:r>
      <w:r w:rsidR="009D2BDB" w:rsidRPr="0003438A">
        <w:rPr>
          <w:rFonts w:hint="eastAsia"/>
          <w:color w:val="000000" w:themeColor="text1"/>
          <w:szCs w:val="21"/>
        </w:rPr>
        <w:t>子どもと</w:t>
      </w:r>
      <w:r w:rsidR="00390BBB" w:rsidRPr="0003438A">
        <w:rPr>
          <w:rFonts w:hint="eastAsia"/>
          <w:color w:val="000000" w:themeColor="text1"/>
          <w:szCs w:val="21"/>
        </w:rPr>
        <w:t>とも</w:t>
      </w:r>
      <w:r w:rsidR="009D2BDB" w:rsidRPr="0003438A">
        <w:rPr>
          <w:rFonts w:hint="eastAsia"/>
          <w:color w:val="000000" w:themeColor="text1"/>
          <w:szCs w:val="21"/>
        </w:rPr>
        <w:t>に</w:t>
      </w:r>
      <w:r w:rsidR="00047DE3" w:rsidRPr="0003438A">
        <w:rPr>
          <w:rFonts w:hint="eastAsia"/>
          <w:color w:val="000000" w:themeColor="text1"/>
          <w:szCs w:val="21"/>
        </w:rPr>
        <w:t>設定する。</w:t>
      </w:r>
      <w:r w:rsidR="009D2BDB" w:rsidRPr="0003438A">
        <w:rPr>
          <w:rFonts w:hint="eastAsia"/>
          <w:color w:val="000000" w:themeColor="text1"/>
          <w:szCs w:val="21"/>
        </w:rPr>
        <w:t>そのためにも</w:t>
      </w:r>
      <w:r w:rsidR="00875DBD">
        <w:rPr>
          <w:rFonts w:hint="eastAsia"/>
          <w:color w:val="000000" w:themeColor="text1"/>
          <w:szCs w:val="21"/>
        </w:rPr>
        <w:t>、</w:t>
      </w:r>
      <w:r w:rsidR="009D2BDB" w:rsidRPr="0003438A">
        <w:rPr>
          <w:rFonts w:hint="eastAsia"/>
          <w:color w:val="000000" w:themeColor="text1"/>
          <w:szCs w:val="21"/>
        </w:rPr>
        <w:t>その授業で付けたい力を明確にしておくこと</w:t>
      </w:r>
      <w:r w:rsidR="00047DE3" w:rsidRPr="0003438A">
        <w:rPr>
          <w:rFonts w:hint="eastAsia"/>
          <w:color w:val="000000" w:themeColor="text1"/>
          <w:szCs w:val="21"/>
        </w:rPr>
        <w:t>が大切である。授業の終わりには「振り返り」を行わせる。めあてに正対しているか</w:t>
      </w:r>
      <w:r w:rsidR="00875DBD">
        <w:rPr>
          <w:rFonts w:hint="eastAsia"/>
          <w:color w:val="000000" w:themeColor="text1"/>
          <w:szCs w:val="21"/>
        </w:rPr>
        <w:t>、</w:t>
      </w:r>
      <w:r w:rsidR="00047DE3" w:rsidRPr="0003438A">
        <w:rPr>
          <w:rFonts w:hint="eastAsia"/>
          <w:color w:val="000000" w:themeColor="text1"/>
          <w:szCs w:val="21"/>
        </w:rPr>
        <w:t>振り返りの視点が明確になっているかを意識して行わせる。学びの成果を実感させ</w:t>
      </w:r>
      <w:r w:rsidR="00875DBD">
        <w:rPr>
          <w:rFonts w:hint="eastAsia"/>
          <w:color w:val="000000" w:themeColor="text1"/>
          <w:szCs w:val="21"/>
        </w:rPr>
        <w:t>、</w:t>
      </w:r>
      <w:r w:rsidR="00047DE3" w:rsidRPr="0003438A">
        <w:rPr>
          <w:rFonts w:hint="eastAsia"/>
          <w:color w:val="000000" w:themeColor="text1"/>
          <w:szCs w:val="21"/>
        </w:rPr>
        <w:t>次時につなげられるようにすることが大切である。</w:t>
      </w:r>
      <w:r w:rsidR="009D2BDB" w:rsidRPr="0003438A">
        <w:rPr>
          <w:rFonts w:hint="eastAsia"/>
          <w:color w:val="000000" w:themeColor="text1"/>
          <w:szCs w:val="21"/>
        </w:rPr>
        <w:t>めあてや振り返りの</w:t>
      </w:r>
      <w:r w:rsidR="00047DE3" w:rsidRPr="0003438A">
        <w:rPr>
          <w:rFonts w:hint="eastAsia"/>
          <w:color w:val="000000" w:themeColor="text1"/>
          <w:szCs w:val="21"/>
        </w:rPr>
        <w:t>タイミングは</w:t>
      </w:r>
      <w:r w:rsidR="00875DBD">
        <w:rPr>
          <w:rFonts w:hint="eastAsia"/>
          <w:color w:val="000000" w:themeColor="text1"/>
          <w:szCs w:val="21"/>
        </w:rPr>
        <w:t>、</w:t>
      </w:r>
      <w:r w:rsidR="00047DE3" w:rsidRPr="0003438A">
        <w:rPr>
          <w:rFonts w:hint="eastAsia"/>
          <w:color w:val="000000" w:themeColor="text1"/>
          <w:szCs w:val="21"/>
        </w:rPr>
        <w:t>授業のねらいや展開に応じて考える。</w:t>
      </w:r>
    </w:p>
    <w:p w:rsidR="008B4FCE" w:rsidRPr="0003438A" w:rsidRDefault="008B4FCE" w:rsidP="00CA35F5">
      <w:pPr>
        <w:ind w:left="210" w:hangingChars="100" w:hanging="210"/>
        <w:rPr>
          <w:color w:val="000000" w:themeColor="text1"/>
          <w:szCs w:val="21"/>
        </w:rPr>
      </w:pPr>
      <w:r w:rsidRPr="0003438A">
        <w:rPr>
          <w:rFonts w:hint="eastAsia"/>
          <w:color w:val="000000" w:themeColor="text1"/>
          <w:szCs w:val="21"/>
        </w:rPr>
        <w:t xml:space="preserve">　・板書</w:t>
      </w:r>
    </w:p>
    <w:p w:rsidR="008B4FCE" w:rsidRPr="0003438A" w:rsidRDefault="008B4FCE" w:rsidP="00CA35F5">
      <w:pPr>
        <w:ind w:left="210" w:hangingChars="100" w:hanging="210"/>
        <w:rPr>
          <w:color w:val="000000" w:themeColor="text1"/>
          <w:szCs w:val="21"/>
        </w:rPr>
      </w:pPr>
      <w:r w:rsidRPr="0003438A">
        <w:rPr>
          <w:rFonts w:hint="eastAsia"/>
          <w:color w:val="000000" w:themeColor="text1"/>
          <w:szCs w:val="21"/>
        </w:rPr>
        <w:t xml:space="preserve">　　めあてや課題</w:t>
      </w:r>
      <w:r w:rsidR="00875DBD">
        <w:rPr>
          <w:rFonts w:hint="eastAsia"/>
          <w:color w:val="000000" w:themeColor="text1"/>
          <w:szCs w:val="21"/>
        </w:rPr>
        <w:t>、</w:t>
      </w:r>
      <w:r w:rsidRPr="0003438A">
        <w:rPr>
          <w:rFonts w:hint="eastAsia"/>
          <w:color w:val="000000" w:themeColor="text1"/>
          <w:szCs w:val="21"/>
        </w:rPr>
        <w:t>子どものつぶやきや考え</w:t>
      </w:r>
      <w:r w:rsidR="00875DBD">
        <w:rPr>
          <w:rFonts w:hint="eastAsia"/>
          <w:color w:val="000000" w:themeColor="text1"/>
          <w:szCs w:val="21"/>
        </w:rPr>
        <w:t>、</w:t>
      </w:r>
      <w:r w:rsidR="006F4B5A" w:rsidRPr="0003438A">
        <w:rPr>
          <w:rFonts w:hint="eastAsia"/>
          <w:color w:val="000000" w:themeColor="text1"/>
          <w:szCs w:val="21"/>
        </w:rPr>
        <w:t>まとめや</w:t>
      </w:r>
      <w:r w:rsidRPr="0003438A">
        <w:rPr>
          <w:rFonts w:hint="eastAsia"/>
          <w:color w:val="000000" w:themeColor="text1"/>
          <w:szCs w:val="21"/>
        </w:rPr>
        <w:t>振り返りを黒板に書き留めていく。全ての事柄を板書すると情報量が多くなるため</w:t>
      </w:r>
      <w:r w:rsidR="00875DBD">
        <w:rPr>
          <w:rFonts w:hint="eastAsia"/>
          <w:color w:val="000000" w:themeColor="text1"/>
          <w:szCs w:val="21"/>
        </w:rPr>
        <w:t>、</w:t>
      </w:r>
      <w:r w:rsidRPr="0003438A">
        <w:rPr>
          <w:rFonts w:hint="eastAsia"/>
          <w:color w:val="000000" w:themeColor="text1"/>
          <w:szCs w:val="21"/>
        </w:rPr>
        <w:t>端的にまた構造的に板書することが大切である。ただし</w:t>
      </w:r>
      <w:r w:rsidR="00875DBD">
        <w:rPr>
          <w:rFonts w:hint="eastAsia"/>
          <w:color w:val="000000" w:themeColor="text1"/>
          <w:szCs w:val="21"/>
        </w:rPr>
        <w:t>、</w:t>
      </w:r>
      <w:r w:rsidRPr="0003438A">
        <w:rPr>
          <w:rFonts w:hint="eastAsia"/>
          <w:color w:val="000000" w:themeColor="text1"/>
          <w:szCs w:val="21"/>
        </w:rPr>
        <w:t>子どもの考えは正答</w:t>
      </w:r>
      <w:r w:rsidR="00875DBD">
        <w:rPr>
          <w:rFonts w:hint="eastAsia"/>
          <w:color w:val="000000" w:themeColor="text1"/>
          <w:szCs w:val="21"/>
        </w:rPr>
        <w:t>、</w:t>
      </w:r>
      <w:r w:rsidRPr="0003438A">
        <w:rPr>
          <w:rFonts w:hint="eastAsia"/>
          <w:color w:val="000000" w:themeColor="text1"/>
          <w:szCs w:val="21"/>
        </w:rPr>
        <w:t>誤答関わらず大切であるという意味で全て板書する。また</w:t>
      </w:r>
      <w:r w:rsidR="00875DBD">
        <w:rPr>
          <w:rFonts w:hint="eastAsia"/>
          <w:color w:val="000000" w:themeColor="text1"/>
          <w:szCs w:val="21"/>
        </w:rPr>
        <w:t>、</w:t>
      </w:r>
      <w:r w:rsidRPr="0003438A">
        <w:rPr>
          <w:rFonts w:hint="eastAsia"/>
          <w:color w:val="000000" w:themeColor="text1"/>
          <w:szCs w:val="21"/>
        </w:rPr>
        <w:t>色を使い分ける場合は</w:t>
      </w:r>
      <w:r w:rsidR="00875DBD">
        <w:rPr>
          <w:rFonts w:hint="eastAsia"/>
          <w:color w:val="000000" w:themeColor="text1"/>
          <w:szCs w:val="21"/>
        </w:rPr>
        <w:t>、</w:t>
      </w:r>
      <w:r w:rsidRPr="0003438A">
        <w:rPr>
          <w:rFonts w:hint="eastAsia"/>
          <w:color w:val="000000" w:themeColor="text1"/>
          <w:szCs w:val="21"/>
        </w:rPr>
        <w:t>色覚の子どもに配慮する</w:t>
      </w:r>
      <w:r w:rsidR="00B76195" w:rsidRPr="0003438A">
        <w:rPr>
          <w:rFonts w:hint="eastAsia"/>
          <w:color w:val="000000" w:themeColor="text1"/>
          <w:szCs w:val="21"/>
        </w:rPr>
        <w:t>。</w:t>
      </w:r>
      <w:r w:rsidR="006F4B5A" w:rsidRPr="0003438A">
        <w:rPr>
          <w:rFonts w:hint="eastAsia"/>
          <w:color w:val="000000" w:themeColor="text1"/>
          <w:szCs w:val="21"/>
        </w:rPr>
        <w:t>ある程度</w:t>
      </w:r>
      <w:r w:rsidR="00875DBD">
        <w:rPr>
          <w:rFonts w:hint="eastAsia"/>
          <w:color w:val="000000" w:themeColor="text1"/>
          <w:szCs w:val="21"/>
        </w:rPr>
        <w:t>、</w:t>
      </w:r>
      <w:r w:rsidR="006F4B5A" w:rsidRPr="0003438A">
        <w:rPr>
          <w:rFonts w:hint="eastAsia"/>
          <w:color w:val="000000" w:themeColor="text1"/>
          <w:szCs w:val="21"/>
        </w:rPr>
        <w:t>それぞれの内容の書く位置を決めておくと</w:t>
      </w:r>
      <w:r w:rsidR="00875DBD">
        <w:rPr>
          <w:rFonts w:hint="eastAsia"/>
          <w:color w:val="000000" w:themeColor="text1"/>
          <w:szCs w:val="21"/>
        </w:rPr>
        <w:t>、</w:t>
      </w:r>
      <w:r w:rsidR="006F4B5A" w:rsidRPr="0003438A">
        <w:rPr>
          <w:rFonts w:hint="eastAsia"/>
          <w:color w:val="000000" w:themeColor="text1"/>
          <w:szCs w:val="21"/>
        </w:rPr>
        <w:t>子どもが</w:t>
      </w:r>
      <w:r w:rsidR="0076626A" w:rsidRPr="0003438A">
        <w:rPr>
          <w:rFonts w:hint="eastAsia"/>
          <w:color w:val="000000" w:themeColor="text1"/>
          <w:szCs w:val="21"/>
        </w:rPr>
        <w:t>学習内容を理解しやすくなる</w:t>
      </w:r>
      <w:r w:rsidR="006F4B5A" w:rsidRPr="0003438A">
        <w:rPr>
          <w:rFonts w:hint="eastAsia"/>
          <w:color w:val="000000" w:themeColor="text1"/>
          <w:szCs w:val="21"/>
        </w:rPr>
        <w:t>。</w:t>
      </w:r>
      <w:r w:rsidRPr="0003438A">
        <w:rPr>
          <w:rFonts w:hint="eastAsia"/>
          <w:color w:val="000000" w:themeColor="text1"/>
          <w:szCs w:val="21"/>
        </w:rPr>
        <w:t>授業の終わりに</w:t>
      </w:r>
      <w:r w:rsidR="00875DBD">
        <w:rPr>
          <w:rFonts w:hint="eastAsia"/>
          <w:color w:val="000000" w:themeColor="text1"/>
          <w:szCs w:val="21"/>
        </w:rPr>
        <w:t>、</w:t>
      </w:r>
      <w:r w:rsidRPr="0003438A">
        <w:rPr>
          <w:rFonts w:hint="eastAsia"/>
          <w:color w:val="000000" w:themeColor="text1"/>
          <w:szCs w:val="21"/>
        </w:rPr>
        <w:t>ひと目で授業を振り返ることができるような板書が望ましい。</w:t>
      </w:r>
    </w:p>
    <w:p w:rsidR="009B3844" w:rsidRPr="0003438A" w:rsidRDefault="00CA35F5" w:rsidP="00CA35F5">
      <w:pPr>
        <w:ind w:firstLineChars="100" w:firstLine="210"/>
        <w:rPr>
          <w:color w:val="000000" w:themeColor="text1"/>
          <w:szCs w:val="21"/>
        </w:rPr>
      </w:pPr>
      <w:r w:rsidRPr="0003438A">
        <w:rPr>
          <w:rFonts w:hint="eastAsia"/>
          <w:color w:val="000000" w:themeColor="text1"/>
          <w:szCs w:val="21"/>
        </w:rPr>
        <w:t>・</w:t>
      </w:r>
      <w:r w:rsidR="00731E17" w:rsidRPr="0003438A">
        <w:rPr>
          <w:rFonts w:hint="eastAsia"/>
          <w:color w:val="000000" w:themeColor="text1"/>
          <w:szCs w:val="21"/>
        </w:rPr>
        <w:t>安心して</w:t>
      </w:r>
      <w:r w:rsidR="003B36FA" w:rsidRPr="0003438A">
        <w:rPr>
          <w:rFonts w:hint="eastAsia"/>
          <w:color w:val="000000" w:themeColor="text1"/>
          <w:szCs w:val="21"/>
        </w:rPr>
        <w:t>学習</w:t>
      </w:r>
      <w:r w:rsidR="00731E17" w:rsidRPr="0003438A">
        <w:rPr>
          <w:rFonts w:hint="eastAsia"/>
          <w:color w:val="000000" w:themeColor="text1"/>
          <w:szCs w:val="21"/>
        </w:rPr>
        <w:t>できる学級づくり</w:t>
      </w:r>
    </w:p>
    <w:p w:rsidR="00B76195" w:rsidRPr="0003438A" w:rsidRDefault="00731E17" w:rsidP="003B36FA">
      <w:pPr>
        <w:ind w:left="210" w:hangingChars="100" w:hanging="210"/>
        <w:rPr>
          <w:color w:val="000000" w:themeColor="text1"/>
          <w:szCs w:val="21"/>
        </w:rPr>
      </w:pPr>
      <w:r w:rsidRPr="0003438A">
        <w:rPr>
          <w:rFonts w:hint="eastAsia"/>
          <w:color w:val="000000" w:themeColor="text1"/>
          <w:szCs w:val="21"/>
        </w:rPr>
        <w:t xml:space="preserve">　</w:t>
      </w:r>
      <w:r w:rsidR="00CA35F5" w:rsidRPr="0003438A">
        <w:rPr>
          <w:rFonts w:hint="eastAsia"/>
          <w:color w:val="000000" w:themeColor="text1"/>
          <w:szCs w:val="21"/>
        </w:rPr>
        <w:t xml:space="preserve">　</w:t>
      </w:r>
      <w:r w:rsidR="006F4B5A" w:rsidRPr="0003438A">
        <w:rPr>
          <w:rFonts w:hint="eastAsia"/>
          <w:color w:val="000000" w:themeColor="text1"/>
          <w:szCs w:val="21"/>
        </w:rPr>
        <w:t>主体的・対話的で深い学びの授業を実現するために</w:t>
      </w:r>
      <w:r w:rsidR="00875DBD">
        <w:rPr>
          <w:rFonts w:hint="eastAsia"/>
          <w:color w:val="000000" w:themeColor="text1"/>
          <w:szCs w:val="21"/>
        </w:rPr>
        <w:t>、</w:t>
      </w:r>
      <w:r w:rsidRPr="0003438A">
        <w:rPr>
          <w:rFonts w:hint="eastAsia"/>
          <w:color w:val="000000" w:themeColor="text1"/>
          <w:szCs w:val="21"/>
        </w:rPr>
        <w:t>安心して</w:t>
      </w:r>
      <w:r w:rsidR="00FF4A0D">
        <w:rPr>
          <w:rFonts w:hint="eastAsia"/>
          <w:color w:val="000000" w:themeColor="text1"/>
          <w:szCs w:val="21"/>
        </w:rPr>
        <w:t>学習</w:t>
      </w:r>
      <w:r w:rsidRPr="0003438A">
        <w:rPr>
          <w:rFonts w:hint="eastAsia"/>
          <w:color w:val="000000" w:themeColor="text1"/>
          <w:szCs w:val="21"/>
        </w:rPr>
        <w:t>できる学級集団づくりが大切になってくる。そのためには</w:t>
      </w:r>
      <w:r w:rsidR="00875DBD">
        <w:rPr>
          <w:rFonts w:hint="eastAsia"/>
          <w:color w:val="000000" w:themeColor="text1"/>
          <w:szCs w:val="21"/>
        </w:rPr>
        <w:t>、</w:t>
      </w:r>
      <w:r w:rsidRPr="0003438A">
        <w:rPr>
          <w:rFonts w:hint="eastAsia"/>
          <w:color w:val="000000" w:themeColor="text1"/>
          <w:szCs w:val="21"/>
        </w:rPr>
        <w:t>最後まで</w:t>
      </w:r>
      <w:r w:rsidR="003B36FA" w:rsidRPr="0003438A">
        <w:rPr>
          <w:rFonts w:hint="eastAsia"/>
          <w:color w:val="000000" w:themeColor="text1"/>
          <w:szCs w:val="21"/>
        </w:rPr>
        <w:t>仲間</w:t>
      </w:r>
      <w:r w:rsidRPr="0003438A">
        <w:rPr>
          <w:rFonts w:hint="eastAsia"/>
          <w:color w:val="000000" w:themeColor="text1"/>
          <w:szCs w:val="21"/>
        </w:rPr>
        <w:t>の話を</w:t>
      </w:r>
      <w:r w:rsidR="00875DBD">
        <w:rPr>
          <w:rFonts w:hint="eastAsia"/>
          <w:color w:val="000000" w:themeColor="text1"/>
          <w:szCs w:val="21"/>
        </w:rPr>
        <w:t>、</w:t>
      </w:r>
      <w:r w:rsidRPr="0003438A">
        <w:rPr>
          <w:rFonts w:hint="eastAsia"/>
          <w:color w:val="000000" w:themeColor="text1"/>
          <w:szCs w:val="21"/>
        </w:rPr>
        <w:t>関心をもって聞こうとする態度の育成</w:t>
      </w:r>
      <w:r w:rsidR="00875DBD">
        <w:rPr>
          <w:rFonts w:hint="eastAsia"/>
          <w:color w:val="000000" w:themeColor="text1"/>
          <w:szCs w:val="21"/>
        </w:rPr>
        <w:t>、</w:t>
      </w:r>
      <w:r w:rsidRPr="0003438A">
        <w:rPr>
          <w:rFonts w:hint="eastAsia"/>
          <w:color w:val="000000" w:themeColor="text1"/>
          <w:szCs w:val="21"/>
        </w:rPr>
        <w:t>お互いの考えや思いを尊重する態度</w:t>
      </w:r>
      <w:r w:rsidR="00875DBD">
        <w:rPr>
          <w:rFonts w:hint="eastAsia"/>
          <w:color w:val="000000" w:themeColor="text1"/>
          <w:szCs w:val="21"/>
        </w:rPr>
        <w:t>、</w:t>
      </w:r>
      <w:r w:rsidR="003B36FA" w:rsidRPr="0003438A">
        <w:rPr>
          <w:rFonts w:hint="eastAsia"/>
          <w:color w:val="000000" w:themeColor="text1"/>
          <w:szCs w:val="21"/>
        </w:rPr>
        <w:t>仲間</w:t>
      </w:r>
      <w:r w:rsidRPr="0003438A">
        <w:rPr>
          <w:rFonts w:hint="eastAsia"/>
          <w:color w:val="000000" w:themeColor="text1"/>
          <w:szCs w:val="21"/>
        </w:rPr>
        <w:t>の考えから学び</w:t>
      </w:r>
      <w:r w:rsidR="00875DBD">
        <w:rPr>
          <w:rFonts w:hint="eastAsia"/>
          <w:color w:val="000000" w:themeColor="text1"/>
          <w:szCs w:val="21"/>
        </w:rPr>
        <w:t>、</w:t>
      </w:r>
      <w:r w:rsidRPr="0003438A">
        <w:rPr>
          <w:rFonts w:hint="eastAsia"/>
          <w:color w:val="000000" w:themeColor="text1"/>
          <w:szCs w:val="21"/>
        </w:rPr>
        <w:t>自分の考えを深めていこうとする意識など</w:t>
      </w:r>
      <w:r w:rsidR="00875DBD">
        <w:rPr>
          <w:rFonts w:hint="eastAsia"/>
          <w:color w:val="000000" w:themeColor="text1"/>
          <w:szCs w:val="21"/>
        </w:rPr>
        <w:t>、</w:t>
      </w:r>
      <w:r w:rsidRPr="0003438A">
        <w:rPr>
          <w:rFonts w:hint="eastAsia"/>
          <w:color w:val="000000" w:themeColor="text1"/>
          <w:szCs w:val="21"/>
        </w:rPr>
        <w:t>さまざまな側面を学校生活全般において育てていく必要がある。</w:t>
      </w:r>
      <w:r w:rsidR="006F4B5A" w:rsidRPr="0003438A">
        <w:rPr>
          <w:rFonts w:hint="eastAsia"/>
          <w:color w:val="000000" w:themeColor="text1"/>
          <w:szCs w:val="21"/>
        </w:rPr>
        <w:t>まずは指導者が手本となって示しつつ</w:t>
      </w:r>
      <w:r w:rsidR="00875DBD">
        <w:rPr>
          <w:rFonts w:hint="eastAsia"/>
          <w:color w:val="000000" w:themeColor="text1"/>
          <w:szCs w:val="21"/>
        </w:rPr>
        <w:t>、</w:t>
      </w:r>
      <w:r w:rsidR="006F4B5A" w:rsidRPr="0003438A">
        <w:rPr>
          <w:rFonts w:hint="eastAsia"/>
          <w:color w:val="000000" w:themeColor="text1"/>
          <w:szCs w:val="21"/>
        </w:rPr>
        <w:t>子どもと</w:t>
      </w:r>
      <w:r w:rsidR="00390BBB" w:rsidRPr="0003438A">
        <w:rPr>
          <w:rFonts w:hint="eastAsia"/>
          <w:color w:val="000000" w:themeColor="text1"/>
          <w:szCs w:val="21"/>
        </w:rPr>
        <w:t>とも</w:t>
      </w:r>
      <w:r w:rsidR="006F4B5A" w:rsidRPr="0003438A">
        <w:rPr>
          <w:rFonts w:hint="eastAsia"/>
          <w:color w:val="000000" w:themeColor="text1"/>
          <w:szCs w:val="21"/>
        </w:rPr>
        <w:t>に学級づくりを進めていく</w:t>
      </w:r>
      <w:r w:rsidR="0076626A" w:rsidRPr="0003438A">
        <w:rPr>
          <w:rFonts w:hint="eastAsia"/>
          <w:color w:val="000000" w:themeColor="text1"/>
          <w:szCs w:val="21"/>
        </w:rPr>
        <w:t>こ</w:t>
      </w:r>
      <w:r w:rsidR="006F4B5A" w:rsidRPr="0003438A">
        <w:rPr>
          <w:rFonts w:hint="eastAsia"/>
          <w:color w:val="000000" w:themeColor="text1"/>
          <w:szCs w:val="21"/>
        </w:rPr>
        <w:t>とが大切である。</w:t>
      </w:r>
      <w:r w:rsidRPr="0003438A">
        <w:rPr>
          <w:rFonts w:hint="eastAsia"/>
          <w:color w:val="000000" w:themeColor="text1"/>
          <w:szCs w:val="21"/>
        </w:rPr>
        <w:t>人権教育推進担当と連携して</w:t>
      </w:r>
      <w:r w:rsidR="00875DBD">
        <w:rPr>
          <w:rFonts w:hint="eastAsia"/>
          <w:color w:val="000000" w:themeColor="text1"/>
          <w:szCs w:val="21"/>
        </w:rPr>
        <w:t>、</w:t>
      </w:r>
      <w:r w:rsidRPr="0003438A">
        <w:rPr>
          <w:rFonts w:hint="eastAsia"/>
          <w:color w:val="000000" w:themeColor="text1"/>
          <w:szCs w:val="21"/>
        </w:rPr>
        <w:t>取り組んでいきたい。</w:t>
      </w:r>
    </w:p>
    <w:p w:rsidR="005353BA" w:rsidRPr="0003438A" w:rsidRDefault="006D5DCC" w:rsidP="004F39CC">
      <w:pPr>
        <w:rPr>
          <w:color w:val="000000" w:themeColor="text1"/>
          <w:sz w:val="24"/>
          <w:szCs w:val="21"/>
          <w:u w:val="single"/>
        </w:rPr>
      </w:pPr>
      <w:r w:rsidRPr="0003438A">
        <w:rPr>
          <w:rFonts w:hint="eastAsia"/>
          <w:color w:val="000000" w:themeColor="text1"/>
          <w:sz w:val="24"/>
          <w:szCs w:val="21"/>
          <w:u w:val="single"/>
        </w:rPr>
        <w:lastRenderedPageBreak/>
        <w:t xml:space="preserve">Ⅳ　</w:t>
      </w:r>
      <w:r w:rsidR="00217C3C" w:rsidRPr="0003438A">
        <w:rPr>
          <w:rFonts w:hint="eastAsia"/>
          <w:color w:val="000000" w:themeColor="text1"/>
          <w:sz w:val="24"/>
          <w:szCs w:val="21"/>
          <w:u w:val="single"/>
        </w:rPr>
        <w:t>研修</w:t>
      </w:r>
      <w:r w:rsidRPr="0003438A">
        <w:rPr>
          <w:rFonts w:hint="eastAsia"/>
          <w:color w:val="000000" w:themeColor="text1"/>
          <w:sz w:val="24"/>
          <w:szCs w:val="21"/>
          <w:u w:val="single"/>
        </w:rPr>
        <w:t xml:space="preserve">内容及び方法　　　　　　　　　　　　　　　　　　　　　　　　　　</w:t>
      </w:r>
    </w:p>
    <w:p w:rsidR="008C32F8" w:rsidRPr="0003438A" w:rsidRDefault="005353BA" w:rsidP="005353BA">
      <w:pPr>
        <w:rPr>
          <w:color w:val="000000" w:themeColor="text1"/>
          <w:szCs w:val="21"/>
        </w:rPr>
      </w:pPr>
      <w:r w:rsidRPr="0003438A">
        <w:rPr>
          <w:rFonts w:ascii="ＭＳ 明朝" w:hAnsi="ＭＳ 明朝" w:cs="HG丸ｺﾞｼｯｸM-PRO" w:hint="eastAsia"/>
          <w:color w:val="000000" w:themeColor="text1"/>
          <w:kern w:val="0"/>
          <w:szCs w:val="21"/>
        </w:rPr>
        <w:t xml:space="preserve">１　</w:t>
      </w:r>
      <w:r w:rsidR="00E2348D" w:rsidRPr="0003438A">
        <w:rPr>
          <w:rFonts w:ascii="ＭＳ 明朝" w:hAnsi="ＭＳ 明朝" w:cs="HG丸ｺﾞｼｯｸM-PRO" w:hint="eastAsia"/>
          <w:color w:val="000000" w:themeColor="text1"/>
          <w:kern w:val="0"/>
          <w:szCs w:val="21"/>
        </w:rPr>
        <w:t>授業研究の実施</w:t>
      </w:r>
    </w:p>
    <w:p w:rsidR="0002289A" w:rsidRPr="0003438A" w:rsidRDefault="001F0500" w:rsidP="003B36FA">
      <w:pPr>
        <w:overflowPunct w:val="0"/>
        <w:ind w:leftChars="100" w:left="210" w:firstLineChars="100" w:firstLine="21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事前検討</w:t>
      </w:r>
      <w:r w:rsidR="00875DBD">
        <w:rPr>
          <w:rFonts w:ascii="ＭＳ 明朝" w:hAnsi="ＭＳ 明朝" w:cs="HG丸ｺﾞｼｯｸM-PRO" w:hint="eastAsia"/>
          <w:color w:val="000000" w:themeColor="text1"/>
          <w:kern w:val="0"/>
          <w:szCs w:val="21"/>
        </w:rPr>
        <w:t>、</w:t>
      </w:r>
      <w:r w:rsidRPr="0003438A">
        <w:rPr>
          <w:rFonts w:ascii="ＭＳ 明朝" w:hAnsi="ＭＳ 明朝" w:cs="HG丸ｺﾞｼｯｸM-PRO" w:hint="eastAsia"/>
          <w:color w:val="000000" w:themeColor="text1"/>
          <w:kern w:val="0"/>
          <w:szCs w:val="21"/>
        </w:rPr>
        <w:t>研究授業</w:t>
      </w:r>
      <w:r w:rsidR="00875DBD">
        <w:rPr>
          <w:rFonts w:ascii="ＭＳ 明朝" w:hAnsi="ＭＳ 明朝" w:cs="HG丸ｺﾞｼｯｸM-PRO" w:hint="eastAsia"/>
          <w:color w:val="000000" w:themeColor="text1"/>
          <w:kern w:val="0"/>
          <w:szCs w:val="21"/>
        </w:rPr>
        <w:t>、</w:t>
      </w:r>
      <w:r w:rsidRPr="0003438A">
        <w:rPr>
          <w:rFonts w:ascii="ＭＳ 明朝" w:hAnsi="ＭＳ 明朝" w:cs="HG丸ｺﾞｼｯｸM-PRO" w:hint="eastAsia"/>
          <w:color w:val="000000" w:themeColor="text1"/>
          <w:kern w:val="0"/>
          <w:szCs w:val="21"/>
        </w:rPr>
        <w:t>事後検討を全ての教員で行う全体研と</w:t>
      </w:r>
      <w:r w:rsidR="00875DBD">
        <w:rPr>
          <w:rFonts w:ascii="ＭＳ 明朝" w:hAnsi="ＭＳ 明朝" w:cs="HG丸ｺﾞｼｯｸM-PRO" w:hint="eastAsia"/>
          <w:color w:val="000000" w:themeColor="text1"/>
          <w:kern w:val="0"/>
          <w:szCs w:val="21"/>
        </w:rPr>
        <w:t>、</w:t>
      </w:r>
      <w:r w:rsidRPr="0003438A">
        <w:rPr>
          <w:rFonts w:ascii="ＭＳ 明朝" w:hAnsi="ＭＳ 明朝" w:cs="HG丸ｺﾞｼｯｸM-PRO" w:hint="eastAsia"/>
          <w:color w:val="000000" w:themeColor="text1"/>
          <w:kern w:val="0"/>
          <w:szCs w:val="21"/>
        </w:rPr>
        <w:t>学年部の教員で行う学年部研を行い</w:t>
      </w:r>
      <w:r w:rsidR="00875DBD">
        <w:rPr>
          <w:rFonts w:ascii="ＭＳ 明朝" w:hAnsi="ＭＳ 明朝" w:cs="HG丸ｺﾞｼｯｸM-PRO" w:hint="eastAsia"/>
          <w:color w:val="000000" w:themeColor="text1"/>
          <w:kern w:val="0"/>
          <w:szCs w:val="21"/>
        </w:rPr>
        <w:t>、</w:t>
      </w:r>
      <w:r w:rsidRPr="0003438A">
        <w:rPr>
          <w:rFonts w:ascii="ＭＳ 明朝" w:hAnsi="ＭＳ 明朝" w:cs="HG丸ｺﾞｼｯｸM-PRO" w:hint="eastAsia"/>
          <w:color w:val="000000" w:themeColor="text1"/>
          <w:kern w:val="0"/>
          <w:szCs w:val="21"/>
        </w:rPr>
        <w:t>授業力を高める機会とする。全体研は</w:t>
      </w:r>
      <w:r w:rsidR="00F00DFF" w:rsidRPr="0003438A">
        <w:rPr>
          <w:rFonts w:ascii="ＭＳ 明朝" w:hAnsi="ＭＳ 明朝" w:cs="HG丸ｺﾞｼｯｸM-PRO" w:hint="eastAsia"/>
          <w:color w:val="000000" w:themeColor="text1"/>
          <w:kern w:val="0"/>
          <w:szCs w:val="21"/>
        </w:rPr>
        <w:t>４</w:t>
      </w:r>
      <w:r w:rsidRPr="0003438A">
        <w:rPr>
          <w:rFonts w:ascii="ＭＳ 明朝" w:hAnsi="ＭＳ 明朝" w:cs="HG丸ｺﾞｼｯｸM-PRO" w:hint="eastAsia"/>
          <w:color w:val="000000" w:themeColor="text1"/>
          <w:kern w:val="0"/>
          <w:szCs w:val="21"/>
        </w:rPr>
        <w:t>つ（低・中・高</w:t>
      </w:r>
      <w:r w:rsidR="00F00DFF" w:rsidRPr="0003438A">
        <w:rPr>
          <w:rFonts w:ascii="ＭＳ 明朝" w:hAnsi="ＭＳ 明朝" w:cs="HG丸ｺﾞｼｯｸM-PRO" w:hint="eastAsia"/>
          <w:color w:val="000000" w:themeColor="text1"/>
          <w:kern w:val="0"/>
          <w:szCs w:val="21"/>
        </w:rPr>
        <w:t>から少なくとも１つずつ）</w:t>
      </w:r>
      <w:r w:rsidR="0003438A" w:rsidRPr="0003438A">
        <w:rPr>
          <w:rFonts w:ascii="ＭＳ 明朝" w:hAnsi="ＭＳ 明朝" w:cs="HG丸ｺﾞｼｯｸM-PRO" w:hint="eastAsia"/>
          <w:color w:val="000000" w:themeColor="text1"/>
          <w:kern w:val="0"/>
          <w:szCs w:val="21"/>
        </w:rPr>
        <w:t>行い</w:t>
      </w:r>
      <w:r w:rsidR="00875DBD">
        <w:rPr>
          <w:rFonts w:ascii="ＭＳ 明朝" w:hAnsi="ＭＳ 明朝" w:cs="HG丸ｺﾞｼｯｸM-PRO" w:hint="eastAsia"/>
          <w:color w:val="000000" w:themeColor="text1"/>
          <w:kern w:val="0"/>
          <w:szCs w:val="21"/>
        </w:rPr>
        <w:t>、</w:t>
      </w:r>
      <w:r w:rsidR="00F00DFF" w:rsidRPr="0003438A">
        <w:rPr>
          <w:rFonts w:ascii="ＭＳ 明朝" w:hAnsi="ＭＳ 明朝" w:cs="HG丸ｺﾞｼｯｸM-PRO" w:hint="eastAsia"/>
          <w:color w:val="000000" w:themeColor="text1"/>
          <w:kern w:val="0"/>
          <w:szCs w:val="21"/>
        </w:rPr>
        <w:t>学年部研は３つ</w:t>
      </w:r>
      <w:r w:rsidR="0003438A">
        <w:rPr>
          <w:rFonts w:ascii="ＭＳ 明朝" w:hAnsi="ＭＳ 明朝" w:cs="HG丸ｺﾞｼｯｸM-PRO" w:hint="eastAsia"/>
          <w:color w:val="000000" w:themeColor="text1"/>
          <w:kern w:val="0"/>
          <w:szCs w:val="21"/>
        </w:rPr>
        <w:t>（</w:t>
      </w:r>
      <w:r w:rsidR="0003438A" w:rsidRPr="0003438A">
        <w:rPr>
          <w:rFonts w:ascii="ＭＳ 明朝" w:hAnsi="ＭＳ 明朝" w:cs="HG丸ｺﾞｼｯｸM-PRO" w:hint="eastAsia"/>
          <w:color w:val="000000" w:themeColor="text1"/>
          <w:kern w:val="0"/>
          <w:szCs w:val="21"/>
        </w:rPr>
        <w:t>低・中・高</w:t>
      </w:r>
      <w:r w:rsidR="0003438A">
        <w:rPr>
          <w:rFonts w:ascii="ＭＳ 明朝" w:hAnsi="ＭＳ 明朝" w:cs="HG丸ｺﾞｼｯｸM-PRO" w:hint="eastAsia"/>
          <w:color w:val="000000" w:themeColor="text1"/>
          <w:kern w:val="0"/>
          <w:szCs w:val="21"/>
        </w:rPr>
        <w:t>から２つと特支）</w:t>
      </w:r>
      <w:r w:rsidR="00F00DFF" w:rsidRPr="0003438A">
        <w:rPr>
          <w:rFonts w:ascii="ＭＳ 明朝" w:hAnsi="ＭＳ 明朝" w:cs="HG丸ｺﾞｼｯｸM-PRO" w:hint="eastAsia"/>
          <w:color w:val="000000" w:themeColor="text1"/>
          <w:kern w:val="0"/>
          <w:szCs w:val="21"/>
        </w:rPr>
        <w:t>行う。教科は算数科とする</w:t>
      </w:r>
      <w:r w:rsidR="0003438A">
        <w:rPr>
          <w:rFonts w:ascii="ＭＳ 明朝" w:hAnsi="ＭＳ 明朝" w:cs="HG丸ｺﾞｼｯｸM-PRO" w:hint="eastAsia"/>
          <w:color w:val="000000" w:themeColor="text1"/>
          <w:kern w:val="0"/>
          <w:szCs w:val="21"/>
        </w:rPr>
        <w:t>。ただし、</w:t>
      </w:r>
      <w:r w:rsidR="00F00DFF" w:rsidRPr="0003438A">
        <w:rPr>
          <w:rFonts w:ascii="ＭＳ 明朝" w:hAnsi="ＭＳ 明朝" w:cs="HG丸ｺﾞｼｯｸM-PRO" w:hint="eastAsia"/>
          <w:color w:val="000000" w:themeColor="text1"/>
          <w:kern w:val="0"/>
          <w:szCs w:val="21"/>
        </w:rPr>
        <w:t>全体研の１つは人権とし</w:t>
      </w:r>
      <w:r w:rsidR="00875DBD">
        <w:rPr>
          <w:rFonts w:ascii="ＭＳ 明朝" w:hAnsi="ＭＳ 明朝" w:cs="HG丸ｺﾞｼｯｸM-PRO" w:hint="eastAsia"/>
          <w:color w:val="000000" w:themeColor="text1"/>
          <w:kern w:val="0"/>
          <w:szCs w:val="21"/>
        </w:rPr>
        <w:t>、</w:t>
      </w:r>
      <w:r w:rsidR="00F00DFF" w:rsidRPr="0003438A">
        <w:rPr>
          <w:rFonts w:ascii="ＭＳ 明朝" w:hAnsi="ＭＳ 明朝" w:cs="HG丸ｺﾞｼｯｸM-PRO" w:hint="eastAsia"/>
          <w:color w:val="000000" w:themeColor="text1"/>
          <w:kern w:val="0"/>
          <w:szCs w:val="21"/>
        </w:rPr>
        <w:t>教科は問わない。</w:t>
      </w:r>
      <w:r w:rsidR="0003438A">
        <w:rPr>
          <w:rFonts w:ascii="ＭＳ 明朝" w:hAnsi="ＭＳ 明朝" w:cs="HG丸ｺﾞｼｯｸM-PRO" w:hint="eastAsia"/>
          <w:color w:val="000000" w:themeColor="text1"/>
          <w:kern w:val="0"/>
          <w:szCs w:val="21"/>
        </w:rPr>
        <w:t>特支も教科は問わない。</w:t>
      </w:r>
    </w:p>
    <w:p w:rsidR="008C32F8" w:rsidRPr="0003438A" w:rsidRDefault="005353BA" w:rsidP="005353BA">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 xml:space="preserve">２　</w:t>
      </w:r>
      <w:r w:rsidR="00E2348D" w:rsidRPr="0003438A">
        <w:rPr>
          <w:rFonts w:ascii="ＭＳ 明朝" w:hAnsi="ＭＳ 明朝" w:cs="HG丸ｺﾞｼｯｸM-PRO" w:hint="eastAsia"/>
          <w:color w:val="000000" w:themeColor="text1"/>
          <w:kern w:val="0"/>
          <w:szCs w:val="21"/>
        </w:rPr>
        <w:t>研修日程</w:t>
      </w:r>
    </w:p>
    <w:tbl>
      <w:tblPr>
        <w:tblStyle w:val="a8"/>
        <w:tblW w:w="0" w:type="auto"/>
        <w:tblLook w:val="04A0" w:firstRow="1" w:lastRow="0" w:firstColumn="1" w:lastColumn="0" w:noHBand="0" w:noVBand="1"/>
      </w:tblPr>
      <w:tblGrid>
        <w:gridCol w:w="846"/>
        <w:gridCol w:w="1984"/>
        <w:gridCol w:w="1560"/>
        <w:gridCol w:w="4104"/>
      </w:tblGrid>
      <w:tr w:rsidR="00961816" w:rsidRPr="0003438A" w:rsidTr="00961816">
        <w:tc>
          <w:tcPr>
            <w:tcW w:w="846" w:type="dxa"/>
          </w:tcPr>
          <w:p w:rsidR="00961816" w:rsidRPr="0003438A" w:rsidRDefault="00961816" w:rsidP="0050767C">
            <w:pPr>
              <w:overflowPunct w:val="0"/>
              <w:jc w:val="center"/>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学年</w:t>
            </w:r>
          </w:p>
        </w:tc>
        <w:tc>
          <w:tcPr>
            <w:tcW w:w="1984" w:type="dxa"/>
          </w:tcPr>
          <w:p w:rsidR="00961816" w:rsidRPr="0003438A" w:rsidRDefault="00961816" w:rsidP="0050767C">
            <w:pPr>
              <w:overflowPunct w:val="0"/>
              <w:jc w:val="center"/>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指導案執筆者</w:t>
            </w:r>
          </w:p>
        </w:tc>
        <w:tc>
          <w:tcPr>
            <w:tcW w:w="1560" w:type="dxa"/>
          </w:tcPr>
          <w:p w:rsidR="00961816" w:rsidRPr="0003438A" w:rsidRDefault="00961816" w:rsidP="0050767C">
            <w:pPr>
              <w:overflowPunct w:val="0"/>
              <w:jc w:val="center"/>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日程</w:t>
            </w:r>
          </w:p>
        </w:tc>
        <w:tc>
          <w:tcPr>
            <w:tcW w:w="4104" w:type="dxa"/>
          </w:tcPr>
          <w:p w:rsidR="00961816" w:rsidRPr="0003438A" w:rsidRDefault="00961816" w:rsidP="0050767C">
            <w:pPr>
              <w:overflowPunct w:val="0"/>
              <w:jc w:val="center"/>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単元</w:t>
            </w:r>
            <w:r w:rsidR="0050767C" w:rsidRPr="0003438A">
              <w:rPr>
                <w:rFonts w:ascii="ＭＳ 明朝" w:hAnsi="ＭＳ 明朝" w:cs="HG丸ｺﾞｼｯｸM-PRO" w:hint="eastAsia"/>
                <w:color w:val="000000" w:themeColor="text1"/>
                <w:kern w:val="0"/>
                <w:szCs w:val="21"/>
              </w:rPr>
              <w:t>・題材名</w:t>
            </w:r>
          </w:p>
        </w:tc>
      </w:tr>
      <w:tr w:rsidR="00961816" w:rsidRPr="0003438A" w:rsidTr="00961816">
        <w:tc>
          <w:tcPr>
            <w:tcW w:w="846" w:type="dxa"/>
          </w:tcPr>
          <w:p w:rsidR="00961816" w:rsidRPr="0003438A" w:rsidRDefault="00961816"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１年生</w:t>
            </w:r>
          </w:p>
        </w:tc>
        <w:tc>
          <w:tcPr>
            <w:tcW w:w="1984" w:type="dxa"/>
          </w:tcPr>
          <w:p w:rsidR="00961816" w:rsidRPr="0003438A" w:rsidRDefault="00E62793" w:rsidP="0050767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田尾玲子</w:t>
            </w:r>
          </w:p>
        </w:tc>
        <w:tc>
          <w:tcPr>
            <w:tcW w:w="1560" w:type="dxa"/>
          </w:tcPr>
          <w:p w:rsidR="00961816" w:rsidRPr="0003438A" w:rsidRDefault="0015414C" w:rsidP="0015414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未定</w:t>
            </w:r>
          </w:p>
        </w:tc>
        <w:tc>
          <w:tcPr>
            <w:tcW w:w="4104" w:type="dxa"/>
          </w:tcPr>
          <w:p w:rsidR="00961816" w:rsidRPr="0003438A" w:rsidRDefault="0015414C"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未定</w:t>
            </w:r>
          </w:p>
        </w:tc>
      </w:tr>
      <w:tr w:rsidR="00961816" w:rsidRPr="0003438A" w:rsidTr="00961816">
        <w:tc>
          <w:tcPr>
            <w:tcW w:w="846" w:type="dxa"/>
          </w:tcPr>
          <w:p w:rsidR="00961816" w:rsidRPr="0003438A" w:rsidRDefault="00961816"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２年生</w:t>
            </w:r>
          </w:p>
        </w:tc>
        <w:tc>
          <w:tcPr>
            <w:tcW w:w="1984" w:type="dxa"/>
          </w:tcPr>
          <w:p w:rsidR="00961816" w:rsidRPr="0003438A" w:rsidRDefault="00E62793" w:rsidP="0050767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岡﨑楓奈</w:t>
            </w:r>
          </w:p>
        </w:tc>
        <w:tc>
          <w:tcPr>
            <w:tcW w:w="1560" w:type="dxa"/>
          </w:tcPr>
          <w:p w:rsidR="0015414C" w:rsidRPr="0003438A" w:rsidRDefault="00E62793" w:rsidP="0050767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２月１２日</w:t>
            </w:r>
          </w:p>
        </w:tc>
        <w:tc>
          <w:tcPr>
            <w:tcW w:w="4104" w:type="dxa"/>
          </w:tcPr>
          <w:p w:rsidR="00961816" w:rsidRPr="0003438A" w:rsidRDefault="00FF4A0D" w:rsidP="0050767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はこの形</w:t>
            </w:r>
          </w:p>
        </w:tc>
      </w:tr>
      <w:tr w:rsidR="00961816" w:rsidRPr="0003438A" w:rsidTr="00961816">
        <w:tc>
          <w:tcPr>
            <w:tcW w:w="846" w:type="dxa"/>
          </w:tcPr>
          <w:p w:rsidR="00961816" w:rsidRPr="0003438A" w:rsidRDefault="00961816"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３年生</w:t>
            </w:r>
          </w:p>
        </w:tc>
        <w:tc>
          <w:tcPr>
            <w:tcW w:w="1984" w:type="dxa"/>
          </w:tcPr>
          <w:p w:rsidR="00961816" w:rsidRPr="0003438A" w:rsidRDefault="00E62793" w:rsidP="0050767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中川嵯貴</w:t>
            </w:r>
          </w:p>
        </w:tc>
        <w:tc>
          <w:tcPr>
            <w:tcW w:w="1560" w:type="dxa"/>
          </w:tcPr>
          <w:p w:rsidR="0015414C" w:rsidRPr="0003438A" w:rsidRDefault="0015414C"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未定</w:t>
            </w:r>
          </w:p>
        </w:tc>
        <w:tc>
          <w:tcPr>
            <w:tcW w:w="4104" w:type="dxa"/>
          </w:tcPr>
          <w:p w:rsidR="00961816" w:rsidRPr="0003438A" w:rsidRDefault="0015414C"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未定</w:t>
            </w:r>
          </w:p>
        </w:tc>
      </w:tr>
      <w:tr w:rsidR="00961816" w:rsidRPr="0003438A" w:rsidTr="00961816">
        <w:tc>
          <w:tcPr>
            <w:tcW w:w="846" w:type="dxa"/>
          </w:tcPr>
          <w:p w:rsidR="00961816" w:rsidRPr="0003438A" w:rsidRDefault="00961816"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４年生</w:t>
            </w:r>
          </w:p>
        </w:tc>
        <w:tc>
          <w:tcPr>
            <w:tcW w:w="1984" w:type="dxa"/>
          </w:tcPr>
          <w:p w:rsidR="00961816" w:rsidRPr="0003438A" w:rsidRDefault="00E62793" w:rsidP="0050767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中川敬</w:t>
            </w:r>
          </w:p>
        </w:tc>
        <w:tc>
          <w:tcPr>
            <w:tcW w:w="1560" w:type="dxa"/>
          </w:tcPr>
          <w:p w:rsidR="00E62793" w:rsidRPr="0003438A" w:rsidRDefault="00E62793" w:rsidP="0015414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９月１９日</w:t>
            </w:r>
          </w:p>
        </w:tc>
        <w:tc>
          <w:tcPr>
            <w:tcW w:w="4104" w:type="dxa"/>
          </w:tcPr>
          <w:p w:rsidR="00961816" w:rsidRPr="0003438A" w:rsidRDefault="00E62793" w:rsidP="0050767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がい数の表し方と使い方</w:t>
            </w:r>
          </w:p>
        </w:tc>
      </w:tr>
      <w:tr w:rsidR="00961816" w:rsidRPr="0003438A" w:rsidTr="00961816">
        <w:tc>
          <w:tcPr>
            <w:tcW w:w="846" w:type="dxa"/>
          </w:tcPr>
          <w:p w:rsidR="00961816" w:rsidRPr="0003438A" w:rsidRDefault="00961816"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５年生</w:t>
            </w:r>
          </w:p>
        </w:tc>
        <w:tc>
          <w:tcPr>
            <w:tcW w:w="1984" w:type="dxa"/>
          </w:tcPr>
          <w:p w:rsidR="00961816" w:rsidRPr="0003438A" w:rsidRDefault="00E62793" w:rsidP="0050767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日比大介</w:t>
            </w:r>
          </w:p>
        </w:tc>
        <w:tc>
          <w:tcPr>
            <w:tcW w:w="1560" w:type="dxa"/>
          </w:tcPr>
          <w:p w:rsidR="00961816" w:rsidRPr="0003438A" w:rsidRDefault="0015414C"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未定</w:t>
            </w:r>
          </w:p>
        </w:tc>
        <w:tc>
          <w:tcPr>
            <w:tcW w:w="4104" w:type="dxa"/>
          </w:tcPr>
          <w:p w:rsidR="00961816" w:rsidRPr="0003438A" w:rsidRDefault="0015414C"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未定</w:t>
            </w:r>
          </w:p>
        </w:tc>
      </w:tr>
      <w:tr w:rsidR="00961816" w:rsidRPr="0003438A" w:rsidTr="00961816">
        <w:tc>
          <w:tcPr>
            <w:tcW w:w="846" w:type="dxa"/>
          </w:tcPr>
          <w:p w:rsidR="00961816" w:rsidRPr="0003438A" w:rsidRDefault="00961816"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６年生</w:t>
            </w:r>
          </w:p>
        </w:tc>
        <w:tc>
          <w:tcPr>
            <w:tcW w:w="1984" w:type="dxa"/>
          </w:tcPr>
          <w:p w:rsidR="00961816" w:rsidRPr="0003438A" w:rsidRDefault="00E62793" w:rsidP="0050767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冨田一颯</w:t>
            </w:r>
          </w:p>
        </w:tc>
        <w:tc>
          <w:tcPr>
            <w:tcW w:w="1560" w:type="dxa"/>
          </w:tcPr>
          <w:p w:rsidR="00961816" w:rsidRPr="0003438A" w:rsidRDefault="00E62793" w:rsidP="0015414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１１月７日</w:t>
            </w:r>
          </w:p>
        </w:tc>
        <w:tc>
          <w:tcPr>
            <w:tcW w:w="4104" w:type="dxa"/>
          </w:tcPr>
          <w:p w:rsidR="00961816" w:rsidRPr="0003438A" w:rsidRDefault="00FF4A0D" w:rsidP="0050767C">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比例</w:t>
            </w:r>
            <w:r w:rsidR="00D065E3">
              <w:rPr>
                <w:rFonts w:ascii="ＭＳ 明朝" w:hAnsi="ＭＳ 明朝" w:cs="HG丸ｺﾞｼｯｸM-PRO" w:hint="eastAsia"/>
                <w:color w:val="000000" w:themeColor="text1"/>
                <w:kern w:val="0"/>
                <w:szCs w:val="21"/>
              </w:rPr>
              <w:t>と反比例</w:t>
            </w:r>
          </w:p>
        </w:tc>
      </w:tr>
      <w:tr w:rsidR="00961816" w:rsidRPr="0003438A" w:rsidTr="00961816">
        <w:tc>
          <w:tcPr>
            <w:tcW w:w="846" w:type="dxa"/>
          </w:tcPr>
          <w:p w:rsidR="00961816" w:rsidRPr="0003438A" w:rsidRDefault="00961816"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特支</w:t>
            </w:r>
          </w:p>
        </w:tc>
        <w:tc>
          <w:tcPr>
            <w:tcW w:w="1984" w:type="dxa"/>
          </w:tcPr>
          <w:p w:rsidR="00961816" w:rsidRPr="0003438A" w:rsidRDefault="0015414C"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未定</w:t>
            </w:r>
          </w:p>
        </w:tc>
        <w:tc>
          <w:tcPr>
            <w:tcW w:w="1560" w:type="dxa"/>
          </w:tcPr>
          <w:p w:rsidR="00961816" w:rsidRPr="0003438A" w:rsidRDefault="0015414C"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未定</w:t>
            </w:r>
          </w:p>
        </w:tc>
        <w:tc>
          <w:tcPr>
            <w:tcW w:w="4104" w:type="dxa"/>
          </w:tcPr>
          <w:p w:rsidR="00961816" w:rsidRPr="0003438A" w:rsidRDefault="0015414C" w:rsidP="0050767C">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未定</w:t>
            </w:r>
          </w:p>
        </w:tc>
      </w:tr>
    </w:tbl>
    <w:p w:rsidR="0050767C" w:rsidRPr="0003438A" w:rsidRDefault="005353BA"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 xml:space="preserve">３　</w:t>
      </w:r>
      <w:r w:rsidR="0050767C" w:rsidRPr="0003438A">
        <w:rPr>
          <w:rFonts w:ascii="ＭＳ 明朝" w:hAnsi="ＭＳ 明朝" w:cs="HG丸ｺﾞｼｯｸM-PRO" w:hint="eastAsia"/>
          <w:color w:val="000000" w:themeColor="text1"/>
          <w:kern w:val="0"/>
          <w:szCs w:val="21"/>
        </w:rPr>
        <w:t>校内研修の内容</w:t>
      </w:r>
    </w:p>
    <w:tbl>
      <w:tblPr>
        <w:tblStyle w:val="a8"/>
        <w:tblW w:w="0" w:type="auto"/>
        <w:tblLook w:val="04A0" w:firstRow="1" w:lastRow="0" w:firstColumn="1" w:lastColumn="0" w:noHBand="0" w:noVBand="1"/>
      </w:tblPr>
      <w:tblGrid>
        <w:gridCol w:w="1555"/>
        <w:gridCol w:w="5670"/>
        <w:gridCol w:w="1269"/>
      </w:tblGrid>
      <w:tr w:rsidR="0050767C" w:rsidRPr="0003438A" w:rsidTr="0050767C">
        <w:tc>
          <w:tcPr>
            <w:tcW w:w="1555"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日程</w:t>
            </w:r>
          </w:p>
        </w:tc>
        <w:tc>
          <w:tcPr>
            <w:tcW w:w="5670"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内容（提案者）</w:t>
            </w:r>
          </w:p>
        </w:tc>
        <w:tc>
          <w:tcPr>
            <w:tcW w:w="1269"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備考</w:t>
            </w:r>
          </w:p>
        </w:tc>
      </w:tr>
      <w:tr w:rsidR="0050767C" w:rsidRPr="0003438A" w:rsidTr="0050767C">
        <w:tc>
          <w:tcPr>
            <w:tcW w:w="1555"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 xml:space="preserve">　４月</w:t>
            </w:r>
            <w:r w:rsidR="00180BD2" w:rsidRPr="0003438A">
              <w:rPr>
                <w:rFonts w:ascii="ＭＳ 明朝" w:hAnsi="ＭＳ 明朝" w:cs="HG丸ｺﾞｼｯｸM-PRO" w:hint="eastAsia"/>
                <w:color w:val="000000" w:themeColor="text1"/>
                <w:kern w:val="0"/>
                <w:szCs w:val="21"/>
              </w:rPr>
              <w:t>１０</w:t>
            </w:r>
            <w:r w:rsidRPr="0003438A">
              <w:rPr>
                <w:rFonts w:ascii="ＭＳ 明朝" w:hAnsi="ＭＳ 明朝" w:cs="HG丸ｺﾞｼｯｸM-PRO" w:hint="eastAsia"/>
                <w:color w:val="000000" w:themeColor="text1"/>
                <w:kern w:val="0"/>
                <w:szCs w:val="21"/>
              </w:rPr>
              <w:t>日</w:t>
            </w:r>
          </w:p>
        </w:tc>
        <w:tc>
          <w:tcPr>
            <w:tcW w:w="5670"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w:t>
            </w:r>
            <w:r w:rsidR="003C3E8B" w:rsidRPr="0003438A">
              <w:rPr>
                <w:rFonts w:ascii="ＭＳ 明朝" w:hAnsi="ＭＳ 明朝" w:cs="HG丸ｺﾞｼｯｸM-PRO" w:hint="eastAsia"/>
                <w:color w:val="000000" w:themeColor="text1"/>
                <w:kern w:val="0"/>
                <w:szCs w:val="21"/>
              </w:rPr>
              <w:t>令和６年度</w:t>
            </w:r>
            <w:r w:rsidR="003A7738" w:rsidRPr="0003438A">
              <w:rPr>
                <w:rFonts w:ascii="ＭＳ 明朝" w:hAnsi="ＭＳ 明朝" w:cs="HG丸ｺﾞｼｯｸM-PRO" w:hint="eastAsia"/>
                <w:color w:val="000000" w:themeColor="text1"/>
                <w:kern w:val="0"/>
                <w:szCs w:val="21"/>
              </w:rPr>
              <w:t>校内</w:t>
            </w:r>
            <w:r w:rsidRPr="0003438A">
              <w:rPr>
                <w:rFonts w:ascii="ＭＳ 明朝" w:hAnsi="ＭＳ 明朝" w:cs="HG丸ｺﾞｼｯｸM-PRO" w:hint="eastAsia"/>
                <w:color w:val="000000" w:themeColor="text1"/>
                <w:kern w:val="0"/>
                <w:szCs w:val="21"/>
              </w:rPr>
              <w:t>研修</w:t>
            </w:r>
            <w:r w:rsidR="003A7738" w:rsidRPr="0003438A">
              <w:rPr>
                <w:rFonts w:ascii="ＭＳ 明朝" w:hAnsi="ＭＳ 明朝" w:cs="HG丸ｺﾞｼｯｸM-PRO" w:hint="eastAsia"/>
                <w:color w:val="000000" w:themeColor="text1"/>
                <w:kern w:val="0"/>
                <w:szCs w:val="21"/>
              </w:rPr>
              <w:t>実施計画</w:t>
            </w:r>
            <w:r w:rsidRPr="0003438A">
              <w:rPr>
                <w:rFonts w:ascii="ＭＳ 明朝" w:hAnsi="ＭＳ 明朝" w:cs="HG丸ｺﾞｼｯｸM-PRO" w:hint="eastAsia"/>
                <w:color w:val="000000" w:themeColor="text1"/>
                <w:kern w:val="0"/>
                <w:szCs w:val="21"/>
              </w:rPr>
              <w:t>について（中川敬）</w:t>
            </w:r>
          </w:p>
          <w:p w:rsidR="003A7738" w:rsidRPr="0003438A" w:rsidRDefault="003A7738"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・授業研究の日程について（中川敬）</w:t>
            </w:r>
          </w:p>
          <w:p w:rsidR="003A7738" w:rsidRPr="0003438A" w:rsidRDefault="003A7738"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・研究授業学習指導案の形式について（中川敬）</w:t>
            </w:r>
          </w:p>
          <w:p w:rsidR="0050767C" w:rsidRPr="0003438A" w:rsidRDefault="0050767C"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・討議「主体的・対話的</w:t>
            </w:r>
            <w:r w:rsidR="0015414C" w:rsidRPr="0003438A">
              <w:rPr>
                <w:rFonts w:ascii="ＭＳ 明朝" w:hAnsi="ＭＳ 明朝" w:cs="HG丸ｺﾞｼｯｸM-PRO" w:hint="eastAsia"/>
                <w:color w:val="000000" w:themeColor="text1"/>
                <w:kern w:val="0"/>
                <w:szCs w:val="21"/>
              </w:rPr>
              <w:t>で深い</w:t>
            </w:r>
            <w:r w:rsidRPr="0003438A">
              <w:rPr>
                <w:rFonts w:ascii="ＭＳ 明朝" w:hAnsi="ＭＳ 明朝" w:cs="HG丸ｺﾞｼｯｸM-PRO" w:hint="eastAsia"/>
                <w:color w:val="000000" w:themeColor="text1"/>
                <w:kern w:val="0"/>
                <w:szCs w:val="21"/>
              </w:rPr>
              <w:t>学びの姿</w:t>
            </w:r>
            <w:r w:rsidR="0015414C" w:rsidRPr="0003438A">
              <w:rPr>
                <w:rFonts w:ascii="ＭＳ 明朝" w:hAnsi="ＭＳ 明朝" w:cs="HG丸ｺﾞｼｯｸM-PRO" w:hint="eastAsia"/>
                <w:color w:val="000000" w:themeColor="text1"/>
                <w:kern w:val="0"/>
                <w:szCs w:val="21"/>
              </w:rPr>
              <w:t>」</w:t>
            </w:r>
            <w:r w:rsidRPr="0003438A">
              <w:rPr>
                <w:rFonts w:ascii="ＭＳ 明朝" w:hAnsi="ＭＳ 明朝" w:cs="HG丸ｺﾞｼｯｸM-PRO" w:hint="eastAsia"/>
                <w:color w:val="000000" w:themeColor="text1"/>
                <w:kern w:val="0"/>
                <w:szCs w:val="21"/>
              </w:rPr>
              <w:t>（中川敬）</w:t>
            </w:r>
          </w:p>
        </w:tc>
        <w:tc>
          <w:tcPr>
            <w:tcW w:w="1269"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p>
        </w:tc>
      </w:tr>
      <w:tr w:rsidR="0050767C" w:rsidRPr="0003438A" w:rsidTr="0050767C">
        <w:tc>
          <w:tcPr>
            <w:tcW w:w="1555"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 xml:space="preserve">　４月２</w:t>
            </w:r>
            <w:r w:rsidR="00180BD2" w:rsidRPr="0003438A">
              <w:rPr>
                <w:rFonts w:ascii="ＭＳ 明朝" w:hAnsi="ＭＳ 明朝" w:cs="HG丸ｺﾞｼｯｸM-PRO" w:hint="eastAsia"/>
                <w:color w:val="000000" w:themeColor="text1"/>
                <w:kern w:val="0"/>
                <w:szCs w:val="21"/>
              </w:rPr>
              <w:t>４</w:t>
            </w:r>
            <w:r w:rsidRPr="0003438A">
              <w:rPr>
                <w:rFonts w:ascii="ＭＳ 明朝" w:hAnsi="ＭＳ 明朝" w:cs="HG丸ｺﾞｼｯｸM-PRO" w:hint="eastAsia"/>
                <w:color w:val="000000" w:themeColor="text1"/>
                <w:kern w:val="0"/>
                <w:szCs w:val="21"/>
              </w:rPr>
              <w:t>日</w:t>
            </w:r>
          </w:p>
        </w:tc>
        <w:tc>
          <w:tcPr>
            <w:tcW w:w="5670" w:type="dxa"/>
          </w:tcPr>
          <w:p w:rsidR="0050767C" w:rsidRDefault="0050767C"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・学力調査・みえスタディチェックの採点について（</w:t>
            </w:r>
            <w:r w:rsidR="00180BD2" w:rsidRPr="0003438A">
              <w:rPr>
                <w:rFonts w:ascii="ＭＳ 明朝" w:hAnsi="ＭＳ 明朝" w:cs="HG丸ｺﾞｼｯｸM-PRO" w:hint="eastAsia"/>
                <w:color w:val="000000" w:themeColor="text1"/>
                <w:kern w:val="0"/>
                <w:szCs w:val="21"/>
              </w:rPr>
              <w:t>東</w:t>
            </w:r>
            <w:r w:rsidRPr="0003438A">
              <w:rPr>
                <w:rFonts w:ascii="ＭＳ 明朝" w:hAnsi="ＭＳ 明朝" w:cs="HG丸ｺﾞｼｯｸM-PRO" w:hint="eastAsia"/>
                <w:color w:val="000000" w:themeColor="text1"/>
                <w:kern w:val="0"/>
                <w:szCs w:val="21"/>
              </w:rPr>
              <w:t>）</w:t>
            </w:r>
          </w:p>
          <w:p w:rsidR="00EC3C21" w:rsidRPr="0003438A" w:rsidRDefault="00EC3C21" w:rsidP="008C32F8">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・鈴同協実践レポート検討（日比）</w:t>
            </w:r>
          </w:p>
        </w:tc>
        <w:tc>
          <w:tcPr>
            <w:tcW w:w="1269"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p>
        </w:tc>
      </w:tr>
      <w:tr w:rsidR="0050767C" w:rsidRPr="0003438A" w:rsidTr="0050767C">
        <w:tc>
          <w:tcPr>
            <w:tcW w:w="1555" w:type="dxa"/>
          </w:tcPr>
          <w:p w:rsidR="0050767C" w:rsidRPr="00D065E3" w:rsidRDefault="00CB0945" w:rsidP="008C32F8">
            <w:pPr>
              <w:overflowPunct w:val="0"/>
              <w:textAlignment w:val="baseline"/>
              <w:rPr>
                <w:rFonts w:ascii="ＭＳ 明朝" w:hAnsi="ＭＳ 明朝" w:cs="HG丸ｺﾞｼｯｸM-PRO"/>
                <w:color w:val="000000" w:themeColor="text1"/>
                <w:kern w:val="0"/>
                <w:szCs w:val="21"/>
              </w:rPr>
            </w:pPr>
            <w:r w:rsidRPr="00D065E3">
              <w:rPr>
                <w:rFonts w:ascii="ＭＳ 明朝" w:hAnsi="ＭＳ 明朝" w:cs="HG丸ｺﾞｼｯｸM-PRO" w:hint="eastAsia"/>
                <w:color w:val="000000" w:themeColor="text1"/>
                <w:kern w:val="0"/>
                <w:szCs w:val="21"/>
              </w:rPr>
              <w:t xml:space="preserve">　６月</w:t>
            </w:r>
            <w:r w:rsidR="00180BD2" w:rsidRPr="00D065E3">
              <w:rPr>
                <w:rFonts w:ascii="ＭＳ 明朝" w:hAnsi="ＭＳ 明朝" w:cs="HG丸ｺﾞｼｯｸM-PRO" w:hint="eastAsia"/>
                <w:color w:val="000000" w:themeColor="text1"/>
                <w:kern w:val="0"/>
                <w:szCs w:val="21"/>
              </w:rPr>
              <w:t>２４</w:t>
            </w:r>
            <w:r w:rsidRPr="00D065E3">
              <w:rPr>
                <w:rFonts w:ascii="ＭＳ 明朝" w:hAnsi="ＭＳ 明朝" w:cs="HG丸ｺﾞｼｯｸM-PRO" w:hint="eastAsia"/>
                <w:color w:val="000000" w:themeColor="text1"/>
                <w:kern w:val="0"/>
                <w:szCs w:val="21"/>
              </w:rPr>
              <w:t>日</w:t>
            </w:r>
          </w:p>
        </w:tc>
        <w:tc>
          <w:tcPr>
            <w:tcW w:w="5670" w:type="dxa"/>
          </w:tcPr>
          <w:p w:rsidR="00CB0945" w:rsidRPr="00D065E3" w:rsidRDefault="00CB0945" w:rsidP="008C32F8">
            <w:pPr>
              <w:overflowPunct w:val="0"/>
              <w:textAlignment w:val="baseline"/>
              <w:rPr>
                <w:rFonts w:ascii="ＭＳ 明朝" w:hAnsi="ＭＳ 明朝" w:cs="HG丸ｺﾞｼｯｸM-PRO"/>
                <w:color w:val="000000" w:themeColor="text1"/>
                <w:kern w:val="0"/>
                <w:szCs w:val="21"/>
              </w:rPr>
            </w:pPr>
            <w:r w:rsidRPr="00D065E3">
              <w:rPr>
                <w:rFonts w:ascii="ＭＳ 明朝" w:hAnsi="ＭＳ 明朝" w:cs="HG丸ｺﾞｼｯｸM-PRO" w:hint="eastAsia"/>
                <w:color w:val="000000" w:themeColor="text1"/>
                <w:kern w:val="0"/>
                <w:szCs w:val="21"/>
              </w:rPr>
              <w:t>・</w:t>
            </w:r>
            <w:r w:rsidR="00180BD2" w:rsidRPr="00D065E3">
              <w:rPr>
                <w:rFonts w:ascii="ＭＳ 明朝" w:hAnsi="ＭＳ 明朝" w:cs="HG丸ｺﾞｼｯｸM-PRO" w:hint="eastAsia"/>
                <w:color w:val="000000" w:themeColor="text1"/>
                <w:kern w:val="0"/>
                <w:szCs w:val="21"/>
              </w:rPr>
              <w:t>未定</w:t>
            </w:r>
          </w:p>
        </w:tc>
        <w:tc>
          <w:tcPr>
            <w:tcW w:w="1269"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p>
        </w:tc>
      </w:tr>
      <w:tr w:rsidR="0050767C" w:rsidRPr="0003438A" w:rsidTr="0050767C">
        <w:tc>
          <w:tcPr>
            <w:tcW w:w="1555" w:type="dxa"/>
          </w:tcPr>
          <w:p w:rsidR="0050767C" w:rsidRPr="0003438A" w:rsidRDefault="00CB0945"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 xml:space="preserve">　７月</w:t>
            </w:r>
            <w:r w:rsidR="00180BD2" w:rsidRPr="0003438A">
              <w:rPr>
                <w:rFonts w:ascii="ＭＳ 明朝" w:hAnsi="ＭＳ 明朝" w:cs="HG丸ｺﾞｼｯｸM-PRO" w:hint="eastAsia"/>
                <w:color w:val="000000" w:themeColor="text1"/>
                <w:kern w:val="0"/>
                <w:szCs w:val="21"/>
              </w:rPr>
              <w:t>２５</w:t>
            </w:r>
            <w:r w:rsidRPr="0003438A">
              <w:rPr>
                <w:rFonts w:ascii="ＭＳ 明朝" w:hAnsi="ＭＳ 明朝" w:cs="HG丸ｺﾞｼｯｸM-PRO" w:hint="eastAsia"/>
                <w:color w:val="000000" w:themeColor="text1"/>
                <w:kern w:val="0"/>
                <w:szCs w:val="21"/>
              </w:rPr>
              <w:t>日</w:t>
            </w:r>
          </w:p>
        </w:tc>
        <w:tc>
          <w:tcPr>
            <w:tcW w:w="5670" w:type="dxa"/>
          </w:tcPr>
          <w:p w:rsidR="00CB0945" w:rsidRPr="0003438A" w:rsidRDefault="00CB0945"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w:t>
            </w:r>
            <w:r w:rsidR="00064D34">
              <w:rPr>
                <w:rFonts w:ascii="ＭＳ 明朝" w:hAnsi="ＭＳ 明朝" w:cs="HG丸ｺﾞｼｯｸM-PRO" w:hint="eastAsia"/>
                <w:color w:val="000000" w:themeColor="text1"/>
                <w:kern w:val="0"/>
                <w:szCs w:val="21"/>
              </w:rPr>
              <w:t>夏季研修</w:t>
            </w:r>
          </w:p>
        </w:tc>
        <w:tc>
          <w:tcPr>
            <w:tcW w:w="1269"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p>
        </w:tc>
      </w:tr>
      <w:tr w:rsidR="0050767C" w:rsidRPr="0003438A" w:rsidTr="0050767C">
        <w:tc>
          <w:tcPr>
            <w:tcW w:w="1555" w:type="dxa"/>
          </w:tcPr>
          <w:p w:rsidR="0050767C" w:rsidRPr="0003438A" w:rsidRDefault="00CB0945"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 xml:space="preserve">　９月１</w:t>
            </w:r>
            <w:r w:rsidR="00180BD2" w:rsidRPr="0003438A">
              <w:rPr>
                <w:rFonts w:ascii="ＭＳ 明朝" w:hAnsi="ＭＳ 明朝" w:cs="HG丸ｺﾞｼｯｸM-PRO" w:hint="eastAsia"/>
                <w:color w:val="000000" w:themeColor="text1"/>
                <w:kern w:val="0"/>
                <w:szCs w:val="21"/>
              </w:rPr>
              <w:t>１</w:t>
            </w:r>
            <w:r w:rsidRPr="0003438A">
              <w:rPr>
                <w:rFonts w:ascii="ＭＳ 明朝" w:hAnsi="ＭＳ 明朝" w:cs="HG丸ｺﾞｼｯｸM-PRO" w:hint="eastAsia"/>
                <w:color w:val="000000" w:themeColor="text1"/>
                <w:kern w:val="0"/>
                <w:szCs w:val="21"/>
              </w:rPr>
              <w:t>日</w:t>
            </w:r>
          </w:p>
        </w:tc>
        <w:tc>
          <w:tcPr>
            <w:tcW w:w="5670" w:type="dxa"/>
          </w:tcPr>
          <w:p w:rsidR="00CB0945" w:rsidRPr="0003438A" w:rsidRDefault="00180BD2"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w:t>
            </w:r>
            <w:r w:rsidR="00064D34">
              <w:rPr>
                <w:rFonts w:ascii="ＭＳ 明朝" w:hAnsi="ＭＳ 明朝" w:cs="HG丸ｺﾞｼｯｸM-PRO" w:hint="eastAsia"/>
                <w:color w:val="000000" w:themeColor="text1"/>
                <w:kern w:val="0"/>
                <w:szCs w:val="21"/>
              </w:rPr>
              <w:t>４年生研究授業事前検討会（４年）</w:t>
            </w:r>
          </w:p>
        </w:tc>
        <w:tc>
          <w:tcPr>
            <w:tcW w:w="1269"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p>
        </w:tc>
      </w:tr>
      <w:tr w:rsidR="00064D34" w:rsidRPr="0003438A" w:rsidTr="0050767C">
        <w:tc>
          <w:tcPr>
            <w:tcW w:w="1555" w:type="dxa"/>
          </w:tcPr>
          <w:p w:rsidR="00064D34" w:rsidRPr="0003438A" w:rsidRDefault="00064D34" w:rsidP="008C32F8">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 xml:space="preserve">　９月１９日</w:t>
            </w:r>
          </w:p>
        </w:tc>
        <w:tc>
          <w:tcPr>
            <w:tcW w:w="5670" w:type="dxa"/>
          </w:tcPr>
          <w:p w:rsidR="00064D34" w:rsidRPr="0003438A" w:rsidRDefault="00064D34" w:rsidP="008C32F8">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・４年生研究授業事後検討会（４年）</w:t>
            </w:r>
          </w:p>
        </w:tc>
        <w:tc>
          <w:tcPr>
            <w:tcW w:w="1269" w:type="dxa"/>
          </w:tcPr>
          <w:p w:rsidR="00064D34" w:rsidRPr="0003438A" w:rsidRDefault="00064D34" w:rsidP="008C32F8">
            <w:pPr>
              <w:overflowPunct w:val="0"/>
              <w:textAlignment w:val="baseline"/>
              <w:rPr>
                <w:rFonts w:ascii="ＭＳ 明朝" w:hAnsi="ＭＳ 明朝" w:cs="HG丸ｺﾞｼｯｸM-PRO"/>
                <w:color w:val="000000" w:themeColor="text1"/>
                <w:kern w:val="0"/>
                <w:szCs w:val="21"/>
              </w:rPr>
            </w:pPr>
          </w:p>
        </w:tc>
      </w:tr>
      <w:tr w:rsidR="0050767C" w:rsidRPr="0003438A" w:rsidTr="0050767C">
        <w:tc>
          <w:tcPr>
            <w:tcW w:w="1555" w:type="dxa"/>
          </w:tcPr>
          <w:p w:rsidR="0050767C" w:rsidRPr="0003438A" w:rsidRDefault="00180BD2"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１０</w:t>
            </w:r>
            <w:r w:rsidR="00CB0945" w:rsidRPr="0003438A">
              <w:rPr>
                <w:rFonts w:ascii="ＭＳ 明朝" w:hAnsi="ＭＳ 明朝" w:cs="HG丸ｺﾞｼｯｸM-PRO" w:hint="eastAsia"/>
                <w:color w:val="000000" w:themeColor="text1"/>
                <w:kern w:val="0"/>
                <w:szCs w:val="21"/>
              </w:rPr>
              <w:t>月</w:t>
            </w:r>
            <w:r w:rsidRPr="0003438A">
              <w:rPr>
                <w:rFonts w:ascii="ＭＳ 明朝" w:hAnsi="ＭＳ 明朝" w:cs="HG丸ｺﾞｼｯｸM-PRO" w:hint="eastAsia"/>
                <w:color w:val="000000" w:themeColor="text1"/>
                <w:kern w:val="0"/>
                <w:szCs w:val="21"/>
              </w:rPr>
              <w:t>３０</w:t>
            </w:r>
            <w:r w:rsidR="00CB0945" w:rsidRPr="0003438A">
              <w:rPr>
                <w:rFonts w:ascii="ＭＳ 明朝" w:hAnsi="ＭＳ 明朝" w:cs="HG丸ｺﾞｼｯｸM-PRO" w:hint="eastAsia"/>
                <w:color w:val="000000" w:themeColor="text1"/>
                <w:kern w:val="0"/>
                <w:szCs w:val="21"/>
              </w:rPr>
              <w:t>日</w:t>
            </w:r>
          </w:p>
        </w:tc>
        <w:tc>
          <w:tcPr>
            <w:tcW w:w="5670" w:type="dxa"/>
          </w:tcPr>
          <w:p w:rsidR="00CB0945" w:rsidRPr="0003438A" w:rsidRDefault="00CB0945"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w:t>
            </w:r>
            <w:r w:rsidR="00064D34">
              <w:rPr>
                <w:rFonts w:ascii="ＭＳ 明朝" w:hAnsi="ＭＳ 明朝" w:cs="HG丸ｺﾞｼｯｸM-PRO" w:hint="eastAsia"/>
                <w:color w:val="000000" w:themeColor="text1"/>
                <w:kern w:val="0"/>
                <w:szCs w:val="21"/>
              </w:rPr>
              <w:t>６年生研究授業事前検討会（６年）</w:t>
            </w:r>
          </w:p>
        </w:tc>
        <w:tc>
          <w:tcPr>
            <w:tcW w:w="1269" w:type="dxa"/>
          </w:tcPr>
          <w:p w:rsidR="0050767C" w:rsidRPr="0003438A" w:rsidRDefault="0050767C" w:rsidP="008C32F8">
            <w:pPr>
              <w:overflowPunct w:val="0"/>
              <w:textAlignment w:val="baseline"/>
              <w:rPr>
                <w:rFonts w:ascii="ＭＳ 明朝" w:hAnsi="ＭＳ 明朝" w:cs="HG丸ｺﾞｼｯｸM-PRO"/>
                <w:color w:val="000000" w:themeColor="text1"/>
                <w:kern w:val="0"/>
                <w:szCs w:val="21"/>
              </w:rPr>
            </w:pPr>
          </w:p>
        </w:tc>
      </w:tr>
      <w:tr w:rsidR="00064D34" w:rsidRPr="0003438A" w:rsidTr="0050767C">
        <w:tc>
          <w:tcPr>
            <w:tcW w:w="1555" w:type="dxa"/>
          </w:tcPr>
          <w:p w:rsidR="00064D34" w:rsidRPr="0003438A" w:rsidRDefault="00064D34" w:rsidP="008C32F8">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１１月　７日</w:t>
            </w:r>
          </w:p>
        </w:tc>
        <w:tc>
          <w:tcPr>
            <w:tcW w:w="5670" w:type="dxa"/>
          </w:tcPr>
          <w:p w:rsidR="00064D34" w:rsidRPr="0003438A" w:rsidRDefault="00064D34" w:rsidP="008C32F8">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・６年生研究授業事後検討会（６年）</w:t>
            </w:r>
          </w:p>
        </w:tc>
        <w:tc>
          <w:tcPr>
            <w:tcW w:w="1269" w:type="dxa"/>
          </w:tcPr>
          <w:p w:rsidR="00064D34" w:rsidRPr="0003438A" w:rsidRDefault="00064D34" w:rsidP="008C32F8">
            <w:pPr>
              <w:overflowPunct w:val="0"/>
              <w:textAlignment w:val="baseline"/>
              <w:rPr>
                <w:rFonts w:ascii="ＭＳ 明朝" w:hAnsi="ＭＳ 明朝" w:cs="HG丸ｺﾞｼｯｸM-PRO"/>
                <w:color w:val="000000" w:themeColor="text1"/>
                <w:kern w:val="0"/>
                <w:szCs w:val="21"/>
              </w:rPr>
            </w:pPr>
          </w:p>
        </w:tc>
      </w:tr>
      <w:tr w:rsidR="00CB0945" w:rsidRPr="0003438A" w:rsidTr="0050767C">
        <w:tc>
          <w:tcPr>
            <w:tcW w:w="1555" w:type="dxa"/>
          </w:tcPr>
          <w:p w:rsidR="00CB0945" w:rsidRPr="0003438A" w:rsidRDefault="00180BD2" w:rsidP="00180BD2">
            <w:pPr>
              <w:overflowPunct w:val="0"/>
              <w:ind w:firstLineChars="100" w:firstLine="21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１</w:t>
            </w:r>
            <w:r w:rsidR="00A87DA5" w:rsidRPr="0003438A">
              <w:rPr>
                <w:rFonts w:ascii="ＭＳ 明朝" w:hAnsi="ＭＳ 明朝" w:cs="HG丸ｺﾞｼｯｸM-PRO" w:hint="eastAsia"/>
                <w:color w:val="000000" w:themeColor="text1"/>
                <w:kern w:val="0"/>
                <w:szCs w:val="21"/>
              </w:rPr>
              <w:t>月</w:t>
            </w:r>
            <w:r w:rsidRPr="0003438A">
              <w:rPr>
                <w:rFonts w:ascii="ＭＳ 明朝" w:hAnsi="ＭＳ 明朝" w:cs="HG丸ｺﾞｼｯｸM-PRO" w:hint="eastAsia"/>
                <w:color w:val="000000" w:themeColor="text1"/>
                <w:kern w:val="0"/>
                <w:szCs w:val="21"/>
              </w:rPr>
              <w:t>１０</w:t>
            </w:r>
            <w:r w:rsidR="00A87DA5" w:rsidRPr="0003438A">
              <w:rPr>
                <w:rFonts w:ascii="ＭＳ 明朝" w:hAnsi="ＭＳ 明朝" w:cs="HG丸ｺﾞｼｯｸM-PRO" w:hint="eastAsia"/>
                <w:color w:val="000000" w:themeColor="text1"/>
                <w:kern w:val="0"/>
                <w:szCs w:val="21"/>
              </w:rPr>
              <w:t>日</w:t>
            </w:r>
          </w:p>
        </w:tc>
        <w:tc>
          <w:tcPr>
            <w:tcW w:w="5670" w:type="dxa"/>
          </w:tcPr>
          <w:p w:rsidR="00A87DA5" w:rsidRPr="0003438A" w:rsidRDefault="00A87DA5"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w:t>
            </w:r>
            <w:r w:rsidR="00180BD2" w:rsidRPr="0003438A">
              <w:rPr>
                <w:rFonts w:ascii="ＭＳ 明朝" w:hAnsi="ＭＳ 明朝" w:cs="HG丸ｺﾞｼｯｸM-PRO" w:hint="eastAsia"/>
                <w:color w:val="000000" w:themeColor="text1"/>
                <w:kern w:val="0"/>
                <w:szCs w:val="21"/>
              </w:rPr>
              <w:t>未定</w:t>
            </w:r>
          </w:p>
        </w:tc>
        <w:tc>
          <w:tcPr>
            <w:tcW w:w="1269" w:type="dxa"/>
          </w:tcPr>
          <w:p w:rsidR="00CB0945" w:rsidRPr="0003438A" w:rsidRDefault="00CB0945" w:rsidP="008C32F8">
            <w:pPr>
              <w:overflowPunct w:val="0"/>
              <w:textAlignment w:val="baseline"/>
              <w:rPr>
                <w:rFonts w:ascii="ＭＳ 明朝" w:hAnsi="ＭＳ 明朝" w:cs="HG丸ｺﾞｼｯｸM-PRO"/>
                <w:color w:val="000000" w:themeColor="text1"/>
                <w:kern w:val="0"/>
                <w:szCs w:val="21"/>
              </w:rPr>
            </w:pPr>
          </w:p>
        </w:tc>
      </w:tr>
      <w:tr w:rsidR="00CB0945" w:rsidRPr="0003438A" w:rsidTr="0050767C">
        <w:tc>
          <w:tcPr>
            <w:tcW w:w="1555" w:type="dxa"/>
          </w:tcPr>
          <w:p w:rsidR="00CB0945" w:rsidRPr="0003438A" w:rsidRDefault="00A87DA5" w:rsidP="00A87DA5">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 xml:space="preserve">　</w:t>
            </w:r>
            <w:r w:rsidR="00180BD2" w:rsidRPr="0003438A">
              <w:rPr>
                <w:rFonts w:ascii="ＭＳ 明朝" w:hAnsi="ＭＳ 明朝" w:cs="HG丸ｺﾞｼｯｸM-PRO" w:hint="eastAsia"/>
                <w:color w:val="000000" w:themeColor="text1"/>
                <w:kern w:val="0"/>
                <w:szCs w:val="21"/>
              </w:rPr>
              <w:t>１</w:t>
            </w:r>
            <w:r w:rsidRPr="0003438A">
              <w:rPr>
                <w:rFonts w:ascii="ＭＳ 明朝" w:hAnsi="ＭＳ 明朝" w:cs="HG丸ｺﾞｼｯｸM-PRO" w:hint="eastAsia"/>
                <w:color w:val="000000" w:themeColor="text1"/>
                <w:kern w:val="0"/>
                <w:szCs w:val="21"/>
              </w:rPr>
              <w:t>月</w:t>
            </w:r>
            <w:r w:rsidR="00180BD2" w:rsidRPr="0003438A">
              <w:rPr>
                <w:rFonts w:ascii="ＭＳ 明朝" w:hAnsi="ＭＳ 明朝" w:cs="HG丸ｺﾞｼｯｸM-PRO" w:hint="eastAsia"/>
                <w:color w:val="000000" w:themeColor="text1"/>
                <w:kern w:val="0"/>
                <w:szCs w:val="21"/>
              </w:rPr>
              <w:t>２４</w:t>
            </w:r>
            <w:r w:rsidRPr="0003438A">
              <w:rPr>
                <w:rFonts w:ascii="ＭＳ 明朝" w:hAnsi="ＭＳ 明朝" w:cs="HG丸ｺﾞｼｯｸM-PRO" w:hint="eastAsia"/>
                <w:color w:val="000000" w:themeColor="text1"/>
                <w:kern w:val="0"/>
                <w:szCs w:val="21"/>
              </w:rPr>
              <w:t>日</w:t>
            </w:r>
          </w:p>
        </w:tc>
        <w:tc>
          <w:tcPr>
            <w:tcW w:w="5670" w:type="dxa"/>
          </w:tcPr>
          <w:p w:rsidR="00064D34" w:rsidRPr="0003438A" w:rsidRDefault="00A87DA5" w:rsidP="008C32F8">
            <w:pPr>
              <w:overflowPunct w:val="0"/>
              <w:textAlignment w:val="baseline"/>
              <w:rPr>
                <w:rFonts w:ascii="ＭＳ 明朝" w:hAnsi="ＭＳ 明朝" w:cs="HG丸ｺﾞｼｯｸM-PRO"/>
                <w:color w:val="000000" w:themeColor="text1"/>
                <w:kern w:val="0"/>
                <w:szCs w:val="21"/>
              </w:rPr>
            </w:pPr>
            <w:r w:rsidRPr="0003438A">
              <w:rPr>
                <w:rFonts w:ascii="ＭＳ 明朝" w:hAnsi="ＭＳ 明朝" w:cs="HG丸ｺﾞｼｯｸM-PRO" w:hint="eastAsia"/>
                <w:color w:val="000000" w:themeColor="text1"/>
                <w:kern w:val="0"/>
                <w:szCs w:val="21"/>
              </w:rPr>
              <w:t>・</w:t>
            </w:r>
            <w:r w:rsidR="00064D34">
              <w:rPr>
                <w:rFonts w:ascii="ＭＳ 明朝" w:hAnsi="ＭＳ 明朝" w:cs="HG丸ｺﾞｼｯｸM-PRO" w:hint="eastAsia"/>
                <w:color w:val="000000" w:themeColor="text1"/>
                <w:kern w:val="0"/>
                <w:szCs w:val="21"/>
              </w:rPr>
              <w:t>２年生研究授業事前検討会（２年）</w:t>
            </w:r>
          </w:p>
        </w:tc>
        <w:tc>
          <w:tcPr>
            <w:tcW w:w="1269" w:type="dxa"/>
          </w:tcPr>
          <w:p w:rsidR="00CB0945" w:rsidRPr="0003438A" w:rsidRDefault="00CB0945" w:rsidP="008C32F8">
            <w:pPr>
              <w:overflowPunct w:val="0"/>
              <w:textAlignment w:val="baseline"/>
              <w:rPr>
                <w:rFonts w:ascii="ＭＳ 明朝" w:hAnsi="ＭＳ 明朝" w:cs="HG丸ｺﾞｼｯｸM-PRO"/>
                <w:color w:val="000000" w:themeColor="text1"/>
                <w:kern w:val="0"/>
                <w:szCs w:val="21"/>
              </w:rPr>
            </w:pPr>
          </w:p>
        </w:tc>
      </w:tr>
      <w:tr w:rsidR="00064D34" w:rsidRPr="0003438A" w:rsidTr="0050767C">
        <w:tc>
          <w:tcPr>
            <w:tcW w:w="1555" w:type="dxa"/>
          </w:tcPr>
          <w:p w:rsidR="00064D34" w:rsidRPr="0003438A" w:rsidRDefault="00064D34" w:rsidP="00A87DA5">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 xml:space="preserve">　２月１２日</w:t>
            </w:r>
          </w:p>
        </w:tc>
        <w:tc>
          <w:tcPr>
            <w:tcW w:w="5670" w:type="dxa"/>
          </w:tcPr>
          <w:p w:rsidR="00064D34" w:rsidRDefault="00064D34" w:rsidP="008C32F8">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・２年生研究授業事後検討会（２年）</w:t>
            </w:r>
          </w:p>
          <w:p w:rsidR="00064D34" w:rsidRPr="0003438A" w:rsidRDefault="00064D34" w:rsidP="008C32F8">
            <w:pPr>
              <w:overflowPunct w:val="0"/>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・研修のまとめ（中川）</w:t>
            </w:r>
          </w:p>
        </w:tc>
        <w:tc>
          <w:tcPr>
            <w:tcW w:w="1269" w:type="dxa"/>
          </w:tcPr>
          <w:p w:rsidR="00064D34" w:rsidRPr="0003438A" w:rsidRDefault="00064D34" w:rsidP="008C32F8">
            <w:pPr>
              <w:overflowPunct w:val="0"/>
              <w:textAlignment w:val="baseline"/>
              <w:rPr>
                <w:rFonts w:ascii="ＭＳ 明朝" w:hAnsi="ＭＳ 明朝" w:cs="HG丸ｺﾞｼｯｸM-PRO"/>
                <w:color w:val="000000" w:themeColor="text1"/>
                <w:kern w:val="0"/>
                <w:szCs w:val="21"/>
              </w:rPr>
            </w:pPr>
          </w:p>
        </w:tc>
      </w:tr>
    </w:tbl>
    <w:p w:rsidR="00F02B7C" w:rsidRPr="0003438A" w:rsidRDefault="00F02B7C" w:rsidP="0015414C">
      <w:pPr>
        <w:overflowPunct w:val="0"/>
        <w:textAlignment w:val="baseline"/>
        <w:rPr>
          <w:color w:val="000000" w:themeColor="text1"/>
          <w:sz w:val="24"/>
          <w:szCs w:val="21"/>
          <w:u w:val="single"/>
        </w:rPr>
      </w:pPr>
    </w:p>
    <w:sectPr w:rsidR="00F02B7C" w:rsidRPr="0003438A" w:rsidSect="0068045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EAF" w:rsidRDefault="00133EAF" w:rsidP="004D7E3D">
      <w:r>
        <w:separator/>
      </w:r>
    </w:p>
  </w:endnote>
  <w:endnote w:type="continuationSeparator" w:id="0">
    <w:p w:rsidR="00133EAF" w:rsidRDefault="00133EAF" w:rsidP="004D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177929"/>
      <w:docPartObj>
        <w:docPartGallery w:val="Page Numbers (Bottom of Page)"/>
        <w:docPartUnique/>
      </w:docPartObj>
    </w:sdtPr>
    <w:sdtEndPr/>
    <w:sdtContent>
      <w:p w:rsidR="00133EAF" w:rsidRDefault="00133EAF">
        <w:pPr>
          <w:pStyle w:val="a5"/>
          <w:jc w:val="center"/>
        </w:pPr>
        <w:r>
          <w:fldChar w:fldCharType="begin"/>
        </w:r>
        <w:r>
          <w:instrText>PAGE   \* MERGEFORMAT</w:instrText>
        </w:r>
        <w:r>
          <w:fldChar w:fldCharType="separate"/>
        </w:r>
        <w:r>
          <w:rPr>
            <w:lang w:val="ja-JP"/>
          </w:rPr>
          <w:t>2</w:t>
        </w:r>
        <w:r>
          <w:fldChar w:fldCharType="end"/>
        </w:r>
      </w:p>
    </w:sdtContent>
  </w:sdt>
  <w:p w:rsidR="00133EAF" w:rsidRDefault="00133E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EAF" w:rsidRDefault="00133EAF" w:rsidP="004D7E3D">
      <w:r>
        <w:separator/>
      </w:r>
    </w:p>
  </w:footnote>
  <w:footnote w:type="continuationSeparator" w:id="0">
    <w:p w:rsidR="00133EAF" w:rsidRDefault="00133EAF" w:rsidP="004D7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0D3"/>
    <w:multiLevelType w:val="hybridMultilevel"/>
    <w:tmpl w:val="00BED7AA"/>
    <w:lvl w:ilvl="0" w:tplc="2DF8DB3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70D0A"/>
    <w:multiLevelType w:val="hybridMultilevel"/>
    <w:tmpl w:val="9A7ADC22"/>
    <w:lvl w:ilvl="0" w:tplc="8CE4AC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67710"/>
    <w:multiLevelType w:val="hybridMultilevel"/>
    <w:tmpl w:val="49EA255C"/>
    <w:lvl w:ilvl="0" w:tplc="34BA2BA8">
      <w:start w:val="1"/>
      <w:numFmt w:val="decimalEnclosedCircle"/>
      <w:lvlText w:val="%1"/>
      <w:lvlJc w:val="left"/>
      <w:pPr>
        <w:ind w:left="360" w:hanging="360"/>
      </w:pPr>
      <w:rPr>
        <w:rFonts w:hint="default"/>
      </w:rPr>
    </w:lvl>
    <w:lvl w:ilvl="1" w:tplc="412803A8" w:tentative="1">
      <w:start w:val="1"/>
      <w:numFmt w:val="aiueoFullWidth"/>
      <w:lvlText w:val="(%2)"/>
      <w:lvlJc w:val="left"/>
      <w:pPr>
        <w:ind w:left="840" w:hanging="420"/>
      </w:pPr>
    </w:lvl>
    <w:lvl w:ilvl="2" w:tplc="9788E7C2" w:tentative="1">
      <w:start w:val="1"/>
      <w:numFmt w:val="decimalEnclosedCircle"/>
      <w:lvlText w:val="%3"/>
      <w:lvlJc w:val="left"/>
      <w:pPr>
        <w:ind w:left="1260" w:hanging="420"/>
      </w:pPr>
    </w:lvl>
    <w:lvl w:ilvl="3" w:tplc="97AC516E" w:tentative="1">
      <w:start w:val="1"/>
      <w:numFmt w:val="decimal"/>
      <w:lvlText w:val="%4."/>
      <w:lvlJc w:val="left"/>
      <w:pPr>
        <w:ind w:left="1680" w:hanging="420"/>
      </w:pPr>
    </w:lvl>
    <w:lvl w:ilvl="4" w:tplc="6F44EE66" w:tentative="1">
      <w:start w:val="1"/>
      <w:numFmt w:val="aiueoFullWidth"/>
      <w:lvlText w:val="(%5)"/>
      <w:lvlJc w:val="left"/>
      <w:pPr>
        <w:ind w:left="2100" w:hanging="420"/>
      </w:pPr>
    </w:lvl>
    <w:lvl w:ilvl="5" w:tplc="6736FD80" w:tentative="1">
      <w:start w:val="1"/>
      <w:numFmt w:val="decimalEnclosedCircle"/>
      <w:lvlText w:val="%6"/>
      <w:lvlJc w:val="left"/>
      <w:pPr>
        <w:ind w:left="2520" w:hanging="420"/>
      </w:pPr>
    </w:lvl>
    <w:lvl w:ilvl="6" w:tplc="A4AA8FEC" w:tentative="1">
      <w:start w:val="1"/>
      <w:numFmt w:val="decimal"/>
      <w:lvlText w:val="%7."/>
      <w:lvlJc w:val="left"/>
      <w:pPr>
        <w:ind w:left="2940" w:hanging="420"/>
      </w:pPr>
    </w:lvl>
    <w:lvl w:ilvl="7" w:tplc="D646C0F6" w:tentative="1">
      <w:start w:val="1"/>
      <w:numFmt w:val="aiueoFullWidth"/>
      <w:lvlText w:val="(%8)"/>
      <w:lvlJc w:val="left"/>
      <w:pPr>
        <w:ind w:left="3360" w:hanging="420"/>
      </w:pPr>
    </w:lvl>
    <w:lvl w:ilvl="8" w:tplc="228835CC" w:tentative="1">
      <w:start w:val="1"/>
      <w:numFmt w:val="decimalEnclosedCircle"/>
      <w:lvlText w:val="%9"/>
      <w:lvlJc w:val="left"/>
      <w:pPr>
        <w:ind w:left="3780" w:hanging="420"/>
      </w:pPr>
    </w:lvl>
  </w:abstractNum>
  <w:abstractNum w:abstractNumId="3" w15:restartNumberingAfterBreak="0">
    <w:nsid w:val="12B7368D"/>
    <w:multiLevelType w:val="hybridMultilevel"/>
    <w:tmpl w:val="EBBE59F6"/>
    <w:lvl w:ilvl="0" w:tplc="1F601BC4">
      <w:start w:val="1"/>
      <w:numFmt w:val="decimal"/>
      <w:lvlText w:val="%1."/>
      <w:lvlJc w:val="left"/>
      <w:pPr>
        <w:ind w:left="420" w:hanging="420"/>
      </w:pPr>
    </w:lvl>
    <w:lvl w:ilvl="1" w:tplc="85546038" w:tentative="1">
      <w:start w:val="1"/>
      <w:numFmt w:val="aiueoFullWidth"/>
      <w:lvlText w:val="(%2)"/>
      <w:lvlJc w:val="left"/>
      <w:pPr>
        <w:ind w:left="840" w:hanging="420"/>
      </w:pPr>
    </w:lvl>
    <w:lvl w:ilvl="2" w:tplc="B0B6A834" w:tentative="1">
      <w:start w:val="1"/>
      <w:numFmt w:val="decimalEnclosedCircle"/>
      <w:lvlText w:val="%3"/>
      <w:lvlJc w:val="left"/>
      <w:pPr>
        <w:ind w:left="1260" w:hanging="420"/>
      </w:pPr>
    </w:lvl>
    <w:lvl w:ilvl="3" w:tplc="85A6A9E2" w:tentative="1">
      <w:start w:val="1"/>
      <w:numFmt w:val="decimal"/>
      <w:lvlText w:val="%4."/>
      <w:lvlJc w:val="left"/>
      <w:pPr>
        <w:ind w:left="1680" w:hanging="420"/>
      </w:pPr>
    </w:lvl>
    <w:lvl w:ilvl="4" w:tplc="C6C4ECB2" w:tentative="1">
      <w:start w:val="1"/>
      <w:numFmt w:val="aiueoFullWidth"/>
      <w:lvlText w:val="(%5)"/>
      <w:lvlJc w:val="left"/>
      <w:pPr>
        <w:ind w:left="2100" w:hanging="420"/>
      </w:pPr>
    </w:lvl>
    <w:lvl w:ilvl="5" w:tplc="F9B42254" w:tentative="1">
      <w:start w:val="1"/>
      <w:numFmt w:val="decimalEnclosedCircle"/>
      <w:lvlText w:val="%6"/>
      <w:lvlJc w:val="left"/>
      <w:pPr>
        <w:ind w:left="2520" w:hanging="420"/>
      </w:pPr>
    </w:lvl>
    <w:lvl w:ilvl="6" w:tplc="52782398" w:tentative="1">
      <w:start w:val="1"/>
      <w:numFmt w:val="decimal"/>
      <w:lvlText w:val="%7."/>
      <w:lvlJc w:val="left"/>
      <w:pPr>
        <w:ind w:left="2940" w:hanging="420"/>
      </w:pPr>
    </w:lvl>
    <w:lvl w:ilvl="7" w:tplc="EA4AB7C0" w:tentative="1">
      <w:start w:val="1"/>
      <w:numFmt w:val="aiueoFullWidth"/>
      <w:lvlText w:val="(%8)"/>
      <w:lvlJc w:val="left"/>
      <w:pPr>
        <w:ind w:left="3360" w:hanging="420"/>
      </w:pPr>
    </w:lvl>
    <w:lvl w:ilvl="8" w:tplc="B68EE524" w:tentative="1">
      <w:start w:val="1"/>
      <w:numFmt w:val="decimalEnclosedCircle"/>
      <w:lvlText w:val="%9"/>
      <w:lvlJc w:val="left"/>
      <w:pPr>
        <w:ind w:left="3780" w:hanging="420"/>
      </w:pPr>
    </w:lvl>
  </w:abstractNum>
  <w:abstractNum w:abstractNumId="4" w15:restartNumberingAfterBreak="0">
    <w:nsid w:val="1432728E"/>
    <w:multiLevelType w:val="hybridMultilevel"/>
    <w:tmpl w:val="5BD45112"/>
    <w:lvl w:ilvl="0" w:tplc="4E6E38BC">
      <w:start w:val="1"/>
      <w:numFmt w:val="decimalEnclosedCircle"/>
      <w:lvlText w:val="%1"/>
      <w:lvlJc w:val="left"/>
      <w:pPr>
        <w:ind w:left="360" w:hanging="360"/>
      </w:pPr>
      <w:rPr>
        <w:rFonts w:hint="default"/>
      </w:rPr>
    </w:lvl>
    <w:lvl w:ilvl="1" w:tplc="E396865E" w:tentative="1">
      <w:start w:val="1"/>
      <w:numFmt w:val="aiueoFullWidth"/>
      <w:lvlText w:val="(%2)"/>
      <w:lvlJc w:val="left"/>
      <w:pPr>
        <w:ind w:left="840" w:hanging="420"/>
      </w:pPr>
    </w:lvl>
    <w:lvl w:ilvl="2" w:tplc="53206738" w:tentative="1">
      <w:start w:val="1"/>
      <w:numFmt w:val="decimalEnclosedCircle"/>
      <w:lvlText w:val="%3"/>
      <w:lvlJc w:val="left"/>
      <w:pPr>
        <w:ind w:left="1260" w:hanging="420"/>
      </w:pPr>
    </w:lvl>
    <w:lvl w:ilvl="3" w:tplc="54CA499E" w:tentative="1">
      <w:start w:val="1"/>
      <w:numFmt w:val="decimal"/>
      <w:lvlText w:val="%4."/>
      <w:lvlJc w:val="left"/>
      <w:pPr>
        <w:ind w:left="1680" w:hanging="420"/>
      </w:pPr>
    </w:lvl>
    <w:lvl w:ilvl="4" w:tplc="C75E149E" w:tentative="1">
      <w:start w:val="1"/>
      <w:numFmt w:val="aiueoFullWidth"/>
      <w:lvlText w:val="(%5)"/>
      <w:lvlJc w:val="left"/>
      <w:pPr>
        <w:ind w:left="2100" w:hanging="420"/>
      </w:pPr>
    </w:lvl>
    <w:lvl w:ilvl="5" w:tplc="3D18411A" w:tentative="1">
      <w:start w:val="1"/>
      <w:numFmt w:val="decimalEnclosedCircle"/>
      <w:lvlText w:val="%6"/>
      <w:lvlJc w:val="left"/>
      <w:pPr>
        <w:ind w:left="2520" w:hanging="420"/>
      </w:pPr>
    </w:lvl>
    <w:lvl w:ilvl="6" w:tplc="D09435EE" w:tentative="1">
      <w:start w:val="1"/>
      <w:numFmt w:val="decimal"/>
      <w:lvlText w:val="%7."/>
      <w:lvlJc w:val="left"/>
      <w:pPr>
        <w:ind w:left="2940" w:hanging="420"/>
      </w:pPr>
    </w:lvl>
    <w:lvl w:ilvl="7" w:tplc="586C95E6" w:tentative="1">
      <w:start w:val="1"/>
      <w:numFmt w:val="aiueoFullWidth"/>
      <w:lvlText w:val="(%8)"/>
      <w:lvlJc w:val="left"/>
      <w:pPr>
        <w:ind w:left="3360" w:hanging="420"/>
      </w:pPr>
    </w:lvl>
    <w:lvl w:ilvl="8" w:tplc="13CCFA1C" w:tentative="1">
      <w:start w:val="1"/>
      <w:numFmt w:val="decimalEnclosedCircle"/>
      <w:lvlText w:val="%9"/>
      <w:lvlJc w:val="left"/>
      <w:pPr>
        <w:ind w:left="3780" w:hanging="420"/>
      </w:pPr>
    </w:lvl>
  </w:abstractNum>
  <w:abstractNum w:abstractNumId="5" w15:restartNumberingAfterBreak="0">
    <w:nsid w:val="1FB76FD2"/>
    <w:multiLevelType w:val="hybridMultilevel"/>
    <w:tmpl w:val="925C807A"/>
    <w:lvl w:ilvl="0" w:tplc="8474F1B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0E822F0"/>
    <w:multiLevelType w:val="hybridMultilevel"/>
    <w:tmpl w:val="6218C54A"/>
    <w:lvl w:ilvl="0" w:tplc="6898EB38">
      <w:start w:val="1"/>
      <w:numFmt w:val="decimalEnclosedCircle"/>
      <w:lvlText w:val="%1"/>
      <w:lvlJc w:val="left"/>
      <w:pPr>
        <w:ind w:left="570" w:hanging="360"/>
      </w:pPr>
      <w:rPr>
        <w:rFonts w:ascii="ＭＳ 明朝" w:hAnsi="ＭＳ 明朝" w:cs="HG丸ｺﾞｼｯｸM-PRO"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FB4303"/>
    <w:multiLevelType w:val="hybridMultilevel"/>
    <w:tmpl w:val="8A3203B6"/>
    <w:lvl w:ilvl="0" w:tplc="EFB82908">
      <w:start w:val="2"/>
      <w:numFmt w:val="decimalEnclosedCircle"/>
      <w:lvlText w:val="%1"/>
      <w:lvlJc w:val="left"/>
      <w:pPr>
        <w:ind w:left="360" w:hanging="360"/>
      </w:pPr>
      <w:rPr>
        <w:rFonts w:hint="default"/>
      </w:rPr>
    </w:lvl>
    <w:lvl w:ilvl="1" w:tplc="68EECF88" w:tentative="1">
      <w:start w:val="1"/>
      <w:numFmt w:val="aiueoFullWidth"/>
      <w:lvlText w:val="(%2)"/>
      <w:lvlJc w:val="left"/>
      <w:pPr>
        <w:ind w:left="840" w:hanging="420"/>
      </w:pPr>
    </w:lvl>
    <w:lvl w:ilvl="2" w:tplc="4D68009C" w:tentative="1">
      <w:start w:val="1"/>
      <w:numFmt w:val="decimalEnclosedCircle"/>
      <w:lvlText w:val="%3"/>
      <w:lvlJc w:val="left"/>
      <w:pPr>
        <w:ind w:left="1260" w:hanging="420"/>
      </w:pPr>
    </w:lvl>
    <w:lvl w:ilvl="3" w:tplc="CDD4D52A" w:tentative="1">
      <w:start w:val="1"/>
      <w:numFmt w:val="decimal"/>
      <w:lvlText w:val="%4."/>
      <w:lvlJc w:val="left"/>
      <w:pPr>
        <w:ind w:left="1680" w:hanging="420"/>
      </w:pPr>
    </w:lvl>
    <w:lvl w:ilvl="4" w:tplc="5C64C3A2" w:tentative="1">
      <w:start w:val="1"/>
      <w:numFmt w:val="aiueoFullWidth"/>
      <w:lvlText w:val="(%5)"/>
      <w:lvlJc w:val="left"/>
      <w:pPr>
        <w:ind w:left="2100" w:hanging="420"/>
      </w:pPr>
    </w:lvl>
    <w:lvl w:ilvl="5" w:tplc="D898C6F6" w:tentative="1">
      <w:start w:val="1"/>
      <w:numFmt w:val="decimalEnclosedCircle"/>
      <w:lvlText w:val="%6"/>
      <w:lvlJc w:val="left"/>
      <w:pPr>
        <w:ind w:left="2520" w:hanging="420"/>
      </w:pPr>
    </w:lvl>
    <w:lvl w:ilvl="6" w:tplc="7A82326E" w:tentative="1">
      <w:start w:val="1"/>
      <w:numFmt w:val="decimal"/>
      <w:lvlText w:val="%7."/>
      <w:lvlJc w:val="left"/>
      <w:pPr>
        <w:ind w:left="2940" w:hanging="420"/>
      </w:pPr>
    </w:lvl>
    <w:lvl w:ilvl="7" w:tplc="EC0059F0" w:tentative="1">
      <w:start w:val="1"/>
      <w:numFmt w:val="aiueoFullWidth"/>
      <w:lvlText w:val="(%8)"/>
      <w:lvlJc w:val="left"/>
      <w:pPr>
        <w:ind w:left="3360" w:hanging="420"/>
      </w:pPr>
    </w:lvl>
    <w:lvl w:ilvl="8" w:tplc="A8600E78" w:tentative="1">
      <w:start w:val="1"/>
      <w:numFmt w:val="decimalEnclosedCircle"/>
      <w:lvlText w:val="%9"/>
      <w:lvlJc w:val="left"/>
      <w:pPr>
        <w:ind w:left="3780" w:hanging="420"/>
      </w:pPr>
    </w:lvl>
  </w:abstractNum>
  <w:abstractNum w:abstractNumId="8" w15:restartNumberingAfterBreak="0">
    <w:nsid w:val="2CCF2F0F"/>
    <w:multiLevelType w:val="hybridMultilevel"/>
    <w:tmpl w:val="AEB60630"/>
    <w:lvl w:ilvl="0" w:tplc="B602E19A">
      <w:start w:val="1"/>
      <w:numFmt w:val="decimalEnclosedCircle"/>
      <w:lvlText w:val="%1"/>
      <w:lvlJc w:val="left"/>
      <w:pPr>
        <w:ind w:left="360" w:hanging="360"/>
      </w:pPr>
      <w:rPr>
        <w:rFonts w:hint="default"/>
      </w:rPr>
    </w:lvl>
    <w:lvl w:ilvl="1" w:tplc="5DA4BDD8" w:tentative="1">
      <w:start w:val="1"/>
      <w:numFmt w:val="aiueoFullWidth"/>
      <w:lvlText w:val="(%2)"/>
      <w:lvlJc w:val="left"/>
      <w:pPr>
        <w:ind w:left="840" w:hanging="420"/>
      </w:pPr>
    </w:lvl>
    <w:lvl w:ilvl="2" w:tplc="8738D216" w:tentative="1">
      <w:start w:val="1"/>
      <w:numFmt w:val="decimalEnclosedCircle"/>
      <w:lvlText w:val="%3"/>
      <w:lvlJc w:val="left"/>
      <w:pPr>
        <w:ind w:left="1260" w:hanging="420"/>
      </w:pPr>
    </w:lvl>
    <w:lvl w:ilvl="3" w:tplc="1AC8EDE2" w:tentative="1">
      <w:start w:val="1"/>
      <w:numFmt w:val="decimal"/>
      <w:lvlText w:val="%4."/>
      <w:lvlJc w:val="left"/>
      <w:pPr>
        <w:ind w:left="1680" w:hanging="420"/>
      </w:pPr>
    </w:lvl>
    <w:lvl w:ilvl="4" w:tplc="B59A4604" w:tentative="1">
      <w:start w:val="1"/>
      <w:numFmt w:val="aiueoFullWidth"/>
      <w:lvlText w:val="(%5)"/>
      <w:lvlJc w:val="left"/>
      <w:pPr>
        <w:ind w:left="2100" w:hanging="420"/>
      </w:pPr>
    </w:lvl>
    <w:lvl w:ilvl="5" w:tplc="8AF686B2" w:tentative="1">
      <w:start w:val="1"/>
      <w:numFmt w:val="decimalEnclosedCircle"/>
      <w:lvlText w:val="%6"/>
      <w:lvlJc w:val="left"/>
      <w:pPr>
        <w:ind w:left="2520" w:hanging="420"/>
      </w:pPr>
    </w:lvl>
    <w:lvl w:ilvl="6" w:tplc="F094E332" w:tentative="1">
      <w:start w:val="1"/>
      <w:numFmt w:val="decimal"/>
      <w:lvlText w:val="%7."/>
      <w:lvlJc w:val="left"/>
      <w:pPr>
        <w:ind w:left="2940" w:hanging="420"/>
      </w:pPr>
    </w:lvl>
    <w:lvl w:ilvl="7" w:tplc="A5C067B2" w:tentative="1">
      <w:start w:val="1"/>
      <w:numFmt w:val="aiueoFullWidth"/>
      <w:lvlText w:val="(%8)"/>
      <w:lvlJc w:val="left"/>
      <w:pPr>
        <w:ind w:left="3360" w:hanging="420"/>
      </w:pPr>
    </w:lvl>
    <w:lvl w:ilvl="8" w:tplc="831681A6" w:tentative="1">
      <w:start w:val="1"/>
      <w:numFmt w:val="decimalEnclosedCircle"/>
      <w:lvlText w:val="%9"/>
      <w:lvlJc w:val="left"/>
      <w:pPr>
        <w:ind w:left="3780" w:hanging="420"/>
      </w:pPr>
    </w:lvl>
  </w:abstractNum>
  <w:abstractNum w:abstractNumId="9" w15:restartNumberingAfterBreak="0">
    <w:nsid w:val="2FDA75BB"/>
    <w:multiLevelType w:val="hybridMultilevel"/>
    <w:tmpl w:val="C772E4D2"/>
    <w:lvl w:ilvl="0" w:tplc="529ED20E">
      <w:start w:val="1"/>
      <w:numFmt w:val="decimal"/>
      <w:lvlText w:val="%1."/>
      <w:lvlJc w:val="left"/>
      <w:pPr>
        <w:ind w:left="420" w:hanging="420"/>
      </w:pPr>
    </w:lvl>
    <w:lvl w:ilvl="1" w:tplc="F322EE3C" w:tentative="1">
      <w:start w:val="1"/>
      <w:numFmt w:val="aiueoFullWidth"/>
      <w:lvlText w:val="(%2)"/>
      <w:lvlJc w:val="left"/>
      <w:pPr>
        <w:ind w:left="840" w:hanging="420"/>
      </w:pPr>
    </w:lvl>
    <w:lvl w:ilvl="2" w:tplc="11F8A512" w:tentative="1">
      <w:start w:val="1"/>
      <w:numFmt w:val="decimalEnclosedCircle"/>
      <w:lvlText w:val="%3"/>
      <w:lvlJc w:val="left"/>
      <w:pPr>
        <w:ind w:left="1260" w:hanging="420"/>
      </w:pPr>
    </w:lvl>
    <w:lvl w:ilvl="3" w:tplc="1A4413AC" w:tentative="1">
      <w:start w:val="1"/>
      <w:numFmt w:val="decimal"/>
      <w:lvlText w:val="%4."/>
      <w:lvlJc w:val="left"/>
      <w:pPr>
        <w:ind w:left="1680" w:hanging="420"/>
      </w:pPr>
    </w:lvl>
    <w:lvl w:ilvl="4" w:tplc="1B9CB0C8" w:tentative="1">
      <w:start w:val="1"/>
      <w:numFmt w:val="aiueoFullWidth"/>
      <w:lvlText w:val="(%5)"/>
      <w:lvlJc w:val="left"/>
      <w:pPr>
        <w:ind w:left="2100" w:hanging="420"/>
      </w:pPr>
    </w:lvl>
    <w:lvl w:ilvl="5" w:tplc="8D149C66" w:tentative="1">
      <w:start w:val="1"/>
      <w:numFmt w:val="decimalEnclosedCircle"/>
      <w:lvlText w:val="%6"/>
      <w:lvlJc w:val="left"/>
      <w:pPr>
        <w:ind w:left="2520" w:hanging="420"/>
      </w:pPr>
    </w:lvl>
    <w:lvl w:ilvl="6" w:tplc="851A94D2" w:tentative="1">
      <w:start w:val="1"/>
      <w:numFmt w:val="decimal"/>
      <w:lvlText w:val="%7."/>
      <w:lvlJc w:val="left"/>
      <w:pPr>
        <w:ind w:left="2940" w:hanging="420"/>
      </w:pPr>
    </w:lvl>
    <w:lvl w:ilvl="7" w:tplc="E172971A" w:tentative="1">
      <w:start w:val="1"/>
      <w:numFmt w:val="aiueoFullWidth"/>
      <w:lvlText w:val="(%8)"/>
      <w:lvlJc w:val="left"/>
      <w:pPr>
        <w:ind w:left="3360" w:hanging="420"/>
      </w:pPr>
    </w:lvl>
    <w:lvl w:ilvl="8" w:tplc="56F6B57A" w:tentative="1">
      <w:start w:val="1"/>
      <w:numFmt w:val="decimalEnclosedCircle"/>
      <w:lvlText w:val="%9"/>
      <w:lvlJc w:val="left"/>
      <w:pPr>
        <w:ind w:left="3780" w:hanging="420"/>
      </w:pPr>
    </w:lvl>
  </w:abstractNum>
  <w:abstractNum w:abstractNumId="10" w15:restartNumberingAfterBreak="0">
    <w:nsid w:val="30317B32"/>
    <w:multiLevelType w:val="hybridMultilevel"/>
    <w:tmpl w:val="D36C7020"/>
    <w:lvl w:ilvl="0" w:tplc="00B209E8">
      <w:start w:val="1"/>
      <w:numFmt w:val="decimalEnclosedCircle"/>
      <w:lvlText w:val="%1"/>
      <w:lvlJc w:val="left"/>
      <w:pPr>
        <w:ind w:left="600" w:hanging="360"/>
      </w:pPr>
      <w:rPr>
        <w:rFonts w:hint="default"/>
      </w:rPr>
    </w:lvl>
    <w:lvl w:ilvl="1" w:tplc="78AA74F2" w:tentative="1">
      <w:start w:val="1"/>
      <w:numFmt w:val="aiueoFullWidth"/>
      <w:lvlText w:val="(%2)"/>
      <w:lvlJc w:val="left"/>
      <w:pPr>
        <w:ind w:left="1080" w:hanging="420"/>
      </w:pPr>
    </w:lvl>
    <w:lvl w:ilvl="2" w:tplc="DA021522" w:tentative="1">
      <w:start w:val="1"/>
      <w:numFmt w:val="decimalEnclosedCircle"/>
      <w:lvlText w:val="%3"/>
      <w:lvlJc w:val="left"/>
      <w:pPr>
        <w:ind w:left="1500" w:hanging="420"/>
      </w:pPr>
    </w:lvl>
    <w:lvl w:ilvl="3" w:tplc="17FCA002" w:tentative="1">
      <w:start w:val="1"/>
      <w:numFmt w:val="decimal"/>
      <w:lvlText w:val="%4."/>
      <w:lvlJc w:val="left"/>
      <w:pPr>
        <w:ind w:left="1920" w:hanging="420"/>
      </w:pPr>
    </w:lvl>
    <w:lvl w:ilvl="4" w:tplc="EC0049A0" w:tentative="1">
      <w:start w:val="1"/>
      <w:numFmt w:val="aiueoFullWidth"/>
      <w:lvlText w:val="(%5)"/>
      <w:lvlJc w:val="left"/>
      <w:pPr>
        <w:ind w:left="2340" w:hanging="420"/>
      </w:pPr>
    </w:lvl>
    <w:lvl w:ilvl="5" w:tplc="12F4A196" w:tentative="1">
      <w:start w:val="1"/>
      <w:numFmt w:val="decimalEnclosedCircle"/>
      <w:lvlText w:val="%6"/>
      <w:lvlJc w:val="left"/>
      <w:pPr>
        <w:ind w:left="2760" w:hanging="420"/>
      </w:pPr>
    </w:lvl>
    <w:lvl w:ilvl="6" w:tplc="7C7C1966" w:tentative="1">
      <w:start w:val="1"/>
      <w:numFmt w:val="decimal"/>
      <w:lvlText w:val="%7."/>
      <w:lvlJc w:val="left"/>
      <w:pPr>
        <w:ind w:left="3180" w:hanging="420"/>
      </w:pPr>
    </w:lvl>
    <w:lvl w:ilvl="7" w:tplc="CF5C8FC8" w:tentative="1">
      <w:start w:val="1"/>
      <w:numFmt w:val="aiueoFullWidth"/>
      <w:lvlText w:val="(%8)"/>
      <w:lvlJc w:val="left"/>
      <w:pPr>
        <w:ind w:left="3600" w:hanging="420"/>
      </w:pPr>
    </w:lvl>
    <w:lvl w:ilvl="8" w:tplc="8EE0B01A" w:tentative="1">
      <w:start w:val="1"/>
      <w:numFmt w:val="decimalEnclosedCircle"/>
      <w:lvlText w:val="%9"/>
      <w:lvlJc w:val="left"/>
      <w:pPr>
        <w:ind w:left="4020" w:hanging="420"/>
      </w:pPr>
    </w:lvl>
  </w:abstractNum>
  <w:abstractNum w:abstractNumId="11" w15:restartNumberingAfterBreak="0">
    <w:nsid w:val="33AD42C5"/>
    <w:multiLevelType w:val="hybridMultilevel"/>
    <w:tmpl w:val="223CD024"/>
    <w:lvl w:ilvl="0" w:tplc="7E3A00AA">
      <w:start w:val="1"/>
      <w:numFmt w:val="decimalEnclosedCircle"/>
      <w:lvlText w:val="%1"/>
      <w:lvlJc w:val="left"/>
      <w:pPr>
        <w:ind w:left="1080" w:hanging="360"/>
      </w:pPr>
      <w:rPr>
        <w:rFonts w:hint="default"/>
      </w:rPr>
    </w:lvl>
    <w:lvl w:ilvl="1" w:tplc="CEBEFE6A" w:tentative="1">
      <w:start w:val="1"/>
      <w:numFmt w:val="aiueoFullWidth"/>
      <w:lvlText w:val="(%2)"/>
      <w:lvlJc w:val="left"/>
      <w:pPr>
        <w:ind w:left="1560" w:hanging="420"/>
      </w:pPr>
    </w:lvl>
    <w:lvl w:ilvl="2" w:tplc="D396AAD8" w:tentative="1">
      <w:start w:val="1"/>
      <w:numFmt w:val="decimalEnclosedCircle"/>
      <w:lvlText w:val="%3"/>
      <w:lvlJc w:val="left"/>
      <w:pPr>
        <w:ind w:left="1980" w:hanging="420"/>
      </w:pPr>
    </w:lvl>
    <w:lvl w:ilvl="3" w:tplc="D61A3C58" w:tentative="1">
      <w:start w:val="1"/>
      <w:numFmt w:val="decimal"/>
      <w:lvlText w:val="%4."/>
      <w:lvlJc w:val="left"/>
      <w:pPr>
        <w:ind w:left="2400" w:hanging="420"/>
      </w:pPr>
    </w:lvl>
    <w:lvl w:ilvl="4" w:tplc="61767724" w:tentative="1">
      <w:start w:val="1"/>
      <w:numFmt w:val="aiueoFullWidth"/>
      <w:lvlText w:val="(%5)"/>
      <w:lvlJc w:val="left"/>
      <w:pPr>
        <w:ind w:left="2820" w:hanging="420"/>
      </w:pPr>
    </w:lvl>
    <w:lvl w:ilvl="5" w:tplc="1442ADE4" w:tentative="1">
      <w:start w:val="1"/>
      <w:numFmt w:val="decimalEnclosedCircle"/>
      <w:lvlText w:val="%6"/>
      <w:lvlJc w:val="left"/>
      <w:pPr>
        <w:ind w:left="3240" w:hanging="420"/>
      </w:pPr>
    </w:lvl>
    <w:lvl w:ilvl="6" w:tplc="77F68DB2" w:tentative="1">
      <w:start w:val="1"/>
      <w:numFmt w:val="decimal"/>
      <w:lvlText w:val="%7."/>
      <w:lvlJc w:val="left"/>
      <w:pPr>
        <w:ind w:left="3660" w:hanging="420"/>
      </w:pPr>
    </w:lvl>
    <w:lvl w:ilvl="7" w:tplc="7E8C4668" w:tentative="1">
      <w:start w:val="1"/>
      <w:numFmt w:val="aiueoFullWidth"/>
      <w:lvlText w:val="(%8)"/>
      <w:lvlJc w:val="left"/>
      <w:pPr>
        <w:ind w:left="4080" w:hanging="420"/>
      </w:pPr>
    </w:lvl>
    <w:lvl w:ilvl="8" w:tplc="6736F7C2" w:tentative="1">
      <w:start w:val="1"/>
      <w:numFmt w:val="decimalEnclosedCircle"/>
      <w:lvlText w:val="%9"/>
      <w:lvlJc w:val="left"/>
      <w:pPr>
        <w:ind w:left="4500" w:hanging="420"/>
      </w:pPr>
    </w:lvl>
  </w:abstractNum>
  <w:abstractNum w:abstractNumId="12" w15:restartNumberingAfterBreak="0">
    <w:nsid w:val="372C41A7"/>
    <w:multiLevelType w:val="hybridMultilevel"/>
    <w:tmpl w:val="B7001A28"/>
    <w:lvl w:ilvl="0" w:tplc="B400F17C">
      <w:start w:val="1"/>
      <w:numFmt w:val="decimal"/>
      <w:lvlText w:val="%1."/>
      <w:lvlJc w:val="left"/>
      <w:pPr>
        <w:ind w:left="420" w:hanging="420"/>
      </w:pPr>
    </w:lvl>
    <w:lvl w:ilvl="1" w:tplc="A89E6206" w:tentative="1">
      <w:start w:val="1"/>
      <w:numFmt w:val="aiueoFullWidth"/>
      <w:lvlText w:val="(%2)"/>
      <w:lvlJc w:val="left"/>
      <w:pPr>
        <w:ind w:left="840" w:hanging="420"/>
      </w:pPr>
    </w:lvl>
    <w:lvl w:ilvl="2" w:tplc="F536CB2A" w:tentative="1">
      <w:start w:val="1"/>
      <w:numFmt w:val="decimalEnclosedCircle"/>
      <w:lvlText w:val="%3"/>
      <w:lvlJc w:val="left"/>
      <w:pPr>
        <w:ind w:left="1260" w:hanging="420"/>
      </w:pPr>
    </w:lvl>
    <w:lvl w:ilvl="3" w:tplc="909C1AD2" w:tentative="1">
      <w:start w:val="1"/>
      <w:numFmt w:val="decimal"/>
      <w:lvlText w:val="%4."/>
      <w:lvlJc w:val="left"/>
      <w:pPr>
        <w:ind w:left="1680" w:hanging="420"/>
      </w:pPr>
    </w:lvl>
    <w:lvl w:ilvl="4" w:tplc="5B509522" w:tentative="1">
      <w:start w:val="1"/>
      <w:numFmt w:val="aiueoFullWidth"/>
      <w:lvlText w:val="(%5)"/>
      <w:lvlJc w:val="left"/>
      <w:pPr>
        <w:ind w:left="2100" w:hanging="420"/>
      </w:pPr>
    </w:lvl>
    <w:lvl w:ilvl="5" w:tplc="AC08491A" w:tentative="1">
      <w:start w:val="1"/>
      <w:numFmt w:val="decimalEnclosedCircle"/>
      <w:lvlText w:val="%6"/>
      <w:lvlJc w:val="left"/>
      <w:pPr>
        <w:ind w:left="2520" w:hanging="420"/>
      </w:pPr>
    </w:lvl>
    <w:lvl w:ilvl="6" w:tplc="FFEE1490" w:tentative="1">
      <w:start w:val="1"/>
      <w:numFmt w:val="decimal"/>
      <w:lvlText w:val="%7."/>
      <w:lvlJc w:val="left"/>
      <w:pPr>
        <w:ind w:left="2940" w:hanging="420"/>
      </w:pPr>
    </w:lvl>
    <w:lvl w:ilvl="7" w:tplc="422276A0" w:tentative="1">
      <w:start w:val="1"/>
      <w:numFmt w:val="aiueoFullWidth"/>
      <w:lvlText w:val="(%8)"/>
      <w:lvlJc w:val="left"/>
      <w:pPr>
        <w:ind w:left="3360" w:hanging="420"/>
      </w:pPr>
    </w:lvl>
    <w:lvl w:ilvl="8" w:tplc="59CE8908" w:tentative="1">
      <w:start w:val="1"/>
      <w:numFmt w:val="decimalEnclosedCircle"/>
      <w:lvlText w:val="%9"/>
      <w:lvlJc w:val="left"/>
      <w:pPr>
        <w:ind w:left="3780" w:hanging="420"/>
      </w:pPr>
    </w:lvl>
  </w:abstractNum>
  <w:abstractNum w:abstractNumId="13" w15:restartNumberingAfterBreak="0">
    <w:nsid w:val="37AF7EDD"/>
    <w:multiLevelType w:val="hybridMultilevel"/>
    <w:tmpl w:val="3878A3A8"/>
    <w:lvl w:ilvl="0" w:tplc="829C1DB6">
      <w:start w:val="1"/>
      <w:numFmt w:val="decimal"/>
      <w:lvlText w:val="%1."/>
      <w:lvlJc w:val="left"/>
      <w:pPr>
        <w:ind w:left="660" w:hanging="420"/>
      </w:pPr>
    </w:lvl>
    <w:lvl w:ilvl="1" w:tplc="27B81924" w:tentative="1">
      <w:start w:val="1"/>
      <w:numFmt w:val="aiueoFullWidth"/>
      <w:lvlText w:val="(%2)"/>
      <w:lvlJc w:val="left"/>
      <w:pPr>
        <w:ind w:left="1080" w:hanging="420"/>
      </w:pPr>
    </w:lvl>
    <w:lvl w:ilvl="2" w:tplc="E27C3334" w:tentative="1">
      <w:start w:val="1"/>
      <w:numFmt w:val="decimalEnclosedCircle"/>
      <w:lvlText w:val="%3"/>
      <w:lvlJc w:val="left"/>
      <w:pPr>
        <w:ind w:left="1500" w:hanging="420"/>
      </w:pPr>
    </w:lvl>
    <w:lvl w:ilvl="3" w:tplc="C53656E8" w:tentative="1">
      <w:start w:val="1"/>
      <w:numFmt w:val="decimal"/>
      <w:lvlText w:val="%4."/>
      <w:lvlJc w:val="left"/>
      <w:pPr>
        <w:ind w:left="1920" w:hanging="420"/>
      </w:pPr>
    </w:lvl>
    <w:lvl w:ilvl="4" w:tplc="99082C2C" w:tentative="1">
      <w:start w:val="1"/>
      <w:numFmt w:val="aiueoFullWidth"/>
      <w:lvlText w:val="(%5)"/>
      <w:lvlJc w:val="left"/>
      <w:pPr>
        <w:ind w:left="2340" w:hanging="420"/>
      </w:pPr>
    </w:lvl>
    <w:lvl w:ilvl="5" w:tplc="E00AA2B4" w:tentative="1">
      <w:start w:val="1"/>
      <w:numFmt w:val="decimalEnclosedCircle"/>
      <w:lvlText w:val="%6"/>
      <w:lvlJc w:val="left"/>
      <w:pPr>
        <w:ind w:left="2760" w:hanging="420"/>
      </w:pPr>
    </w:lvl>
    <w:lvl w:ilvl="6" w:tplc="6150C898" w:tentative="1">
      <w:start w:val="1"/>
      <w:numFmt w:val="decimal"/>
      <w:lvlText w:val="%7."/>
      <w:lvlJc w:val="left"/>
      <w:pPr>
        <w:ind w:left="3180" w:hanging="420"/>
      </w:pPr>
    </w:lvl>
    <w:lvl w:ilvl="7" w:tplc="022A43AA" w:tentative="1">
      <w:start w:val="1"/>
      <w:numFmt w:val="aiueoFullWidth"/>
      <w:lvlText w:val="(%8)"/>
      <w:lvlJc w:val="left"/>
      <w:pPr>
        <w:ind w:left="3600" w:hanging="420"/>
      </w:pPr>
    </w:lvl>
    <w:lvl w:ilvl="8" w:tplc="4F8E8690" w:tentative="1">
      <w:start w:val="1"/>
      <w:numFmt w:val="decimalEnclosedCircle"/>
      <w:lvlText w:val="%9"/>
      <w:lvlJc w:val="left"/>
      <w:pPr>
        <w:ind w:left="4020" w:hanging="420"/>
      </w:pPr>
    </w:lvl>
  </w:abstractNum>
  <w:abstractNum w:abstractNumId="14" w15:restartNumberingAfterBreak="0">
    <w:nsid w:val="3A8C44FE"/>
    <w:multiLevelType w:val="hybridMultilevel"/>
    <w:tmpl w:val="AC1AD37C"/>
    <w:lvl w:ilvl="0" w:tplc="AD46C594">
      <w:start w:val="1"/>
      <w:numFmt w:val="decimalFullWidth"/>
      <w:lvlText w:val="%1．"/>
      <w:lvlJc w:val="left"/>
      <w:pPr>
        <w:ind w:left="461" w:hanging="461"/>
      </w:pPr>
      <w:rPr>
        <w:rFonts w:hint="default"/>
      </w:rPr>
    </w:lvl>
    <w:lvl w:ilvl="1" w:tplc="F45C1E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A1090F"/>
    <w:multiLevelType w:val="hybridMultilevel"/>
    <w:tmpl w:val="82348D42"/>
    <w:lvl w:ilvl="0" w:tplc="B1C2F308">
      <w:start w:val="1"/>
      <w:numFmt w:val="decimalEnclosedCircle"/>
      <w:lvlText w:val="%1"/>
      <w:lvlJc w:val="left"/>
      <w:pPr>
        <w:ind w:left="360" w:hanging="360"/>
      </w:pPr>
      <w:rPr>
        <w:rFonts w:hint="default"/>
      </w:rPr>
    </w:lvl>
    <w:lvl w:ilvl="1" w:tplc="18A869F8" w:tentative="1">
      <w:start w:val="1"/>
      <w:numFmt w:val="aiueoFullWidth"/>
      <w:lvlText w:val="(%2)"/>
      <w:lvlJc w:val="left"/>
      <w:pPr>
        <w:ind w:left="840" w:hanging="420"/>
      </w:pPr>
    </w:lvl>
    <w:lvl w:ilvl="2" w:tplc="EF3E9D28" w:tentative="1">
      <w:start w:val="1"/>
      <w:numFmt w:val="decimalEnclosedCircle"/>
      <w:lvlText w:val="%3"/>
      <w:lvlJc w:val="left"/>
      <w:pPr>
        <w:ind w:left="1260" w:hanging="420"/>
      </w:pPr>
    </w:lvl>
    <w:lvl w:ilvl="3" w:tplc="71485106" w:tentative="1">
      <w:start w:val="1"/>
      <w:numFmt w:val="decimal"/>
      <w:lvlText w:val="%4."/>
      <w:lvlJc w:val="left"/>
      <w:pPr>
        <w:ind w:left="1680" w:hanging="420"/>
      </w:pPr>
    </w:lvl>
    <w:lvl w:ilvl="4" w:tplc="B232AD96" w:tentative="1">
      <w:start w:val="1"/>
      <w:numFmt w:val="aiueoFullWidth"/>
      <w:lvlText w:val="(%5)"/>
      <w:lvlJc w:val="left"/>
      <w:pPr>
        <w:ind w:left="2100" w:hanging="420"/>
      </w:pPr>
    </w:lvl>
    <w:lvl w:ilvl="5" w:tplc="FFCE1B86" w:tentative="1">
      <w:start w:val="1"/>
      <w:numFmt w:val="decimalEnclosedCircle"/>
      <w:lvlText w:val="%6"/>
      <w:lvlJc w:val="left"/>
      <w:pPr>
        <w:ind w:left="2520" w:hanging="420"/>
      </w:pPr>
    </w:lvl>
    <w:lvl w:ilvl="6" w:tplc="5A061D5E" w:tentative="1">
      <w:start w:val="1"/>
      <w:numFmt w:val="decimal"/>
      <w:lvlText w:val="%7."/>
      <w:lvlJc w:val="left"/>
      <w:pPr>
        <w:ind w:left="2940" w:hanging="420"/>
      </w:pPr>
    </w:lvl>
    <w:lvl w:ilvl="7" w:tplc="1FFEA0D6" w:tentative="1">
      <w:start w:val="1"/>
      <w:numFmt w:val="aiueoFullWidth"/>
      <w:lvlText w:val="(%8)"/>
      <w:lvlJc w:val="left"/>
      <w:pPr>
        <w:ind w:left="3360" w:hanging="420"/>
      </w:pPr>
    </w:lvl>
    <w:lvl w:ilvl="8" w:tplc="C6CC37B2" w:tentative="1">
      <w:start w:val="1"/>
      <w:numFmt w:val="decimalEnclosedCircle"/>
      <w:lvlText w:val="%9"/>
      <w:lvlJc w:val="left"/>
      <w:pPr>
        <w:ind w:left="3780" w:hanging="420"/>
      </w:pPr>
    </w:lvl>
  </w:abstractNum>
  <w:abstractNum w:abstractNumId="16" w15:restartNumberingAfterBreak="0">
    <w:nsid w:val="442D414F"/>
    <w:multiLevelType w:val="hybridMultilevel"/>
    <w:tmpl w:val="8EBE9ADC"/>
    <w:lvl w:ilvl="0" w:tplc="5724764A">
      <w:start w:val="1"/>
      <w:numFmt w:val="decimalEnclosedCircle"/>
      <w:lvlText w:val="%1"/>
      <w:lvlJc w:val="left"/>
      <w:pPr>
        <w:ind w:left="360" w:hanging="360"/>
      </w:pPr>
      <w:rPr>
        <w:rFonts w:hint="default"/>
      </w:rPr>
    </w:lvl>
    <w:lvl w:ilvl="1" w:tplc="7ABA932C" w:tentative="1">
      <w:start w:val="1"/>
      <w:numFmt w:val="aiueoFullWidth"/>
      <w:lvlText w:val="(%2)"/>
      <w:lvlJc w:val="left"/>
      <w:pPr>
        <w:ind w:left="840" w:hanging="420"/>
      </w:pPr>
    </w:lvl>
    <w:lvl w:ilvl="2" w:tplc="8880412A" w:tentative="1">
      <w:start w:val="1"/>
      <w:numFmt w:val="decimalEnclosedCircle"/>
      <w:lvlText w:val="%3"/>
      <w:lvlJc w:val="left"/>
      <w:pPr>
        <w:ind w:left="1260" w:hanging="420"/>
      </w:pPr>
    </w:lvl>
    <w:lvl w:ilvl="3" w:tplc="5ADC41F8" w:tentative="1">
      <w:start w:val="1"/>
      <w:numFmt w:val="decimal"/>
      <w:lvlText w:val="%4."/>
      <w:lvlJc w:val="left"/>
      <w:pPr>
        <w:ind w:left="1680" w:hanging="420"/>
      </w:pPr>
    </w:lvl>
    <w:lvl w:ilvl="4" w:tplc="1458F02A" w:tentative="1">
      <w:start w:val="1"/>
      <w:numFmt w:val="aiueoFullWidth"/>
      <w:lvlText w:val="(%5)"/>
      <w:lvlJc w:val="left"/>
      <w:pPr>
        <w:ind w:left="2100" w:hanging="420"/>
      </w:pPr>
    </w:lvl>
    <w:lvl w:ilvl="5" w:tplc="30DA76E0" w:tentative="1">
      <w:start w:val="1"/>
      <w:numFmt w:val="decimalEnclosedCircle"/>
      <w:lvlText w:val="%6"/>
      <w:lvlJc w:val="left"/>
      <w:pPr>
        <w:ind w:left="2520" w:hanging="420"/>
      </w:pPr>
    </w:lvl>
    <w:lvl w:ilvl="6" w:tplc="DF068188" w:tentative="1">
      <w:start w:val="1"/>
      <w:numFmt w:val="decimal"/>
      <w:lvlText w:val="%7."/>
      <w:lvlJc w:val="left"/>
      <w:pPr>
        <w:ind w:left="2940" w:hanging="420"/>
      </w:pPr>
    </w:lvl>
    <w:lvl w:ilvl="7" w:tplc="DBC6B7D6" w:tentative="1">
      <w:start w:val="1"/>
      <w:numFmt w:val="aiueoFullWidth"/>
      <w:lvlText w:val="(%8)"/>
      <w:lvlJc w:val="left"/>
      <w:pPr>
        <w:ind w:left="3360" w:hanging="420"/>
      </w:pPr>
    </w:lvl>
    <w:lvl w:ilvl="8" w:tplc="14767254" w:tentative="1">
      <w:start w:val="1"/>
      <w:numFmt w:val="decimalEnclosedCircle"/>
      <w:lvlText w:val="%9"/>
      <w:lvlJc w:val="left"/>
      <w:pPr>
        <w:ind w:left="3780" w:hanging="420"/>
      </w:pPr>
    </w:lvl>
  </w:abstractNum>
  <w:abstractNum w:abstractNumId="17" w15:restartNumberingAfterBreak="0">
    <w:nsid w:val="4DE91CE3"/>
    <w:multiLevelType w:val="hybridMultilevel"/>
    <w:tmpl w:val="799EFE48"/>
    <w:lvl w:ilvl="0" w:tplc="D6C26870">
      <w:start w:val="1"/>
      <w:numFmt w:val="decimalEnclosedCircle"/>
      <w:lvlText w:val="%1"/>
      <w:lvlJc w:val="left"/>
      <w:pPr>
        <w:ind w:left="360" w:hanging="360"/>
      </w:pPr>
      <w:rPr>
        <w:rFonts w:hint="default"/>
      </w:rPr>
    </w:lvl>
    <w:lvl w:ilvl="1" w:tplc="FCB68B40" w:tentative="1">
      <w:start w:val="1"/>
      <w:numFmt w:val="aiueoFullWidth"/>
      <w:lvlText w:val="(%2)"/>
      <w:lvlJc w:val="left"/>
      <w:pPr>
        <w:ind w:left="840" w:hanging="420"/>
      </w:pPr>
    </w:lvl>
    <w:lvl w:ilvl="2" w:tplc="8D36F108" w:tentative="1">
      <w:start w:val="1"/>
      <w:numFmt w:val="decimalEnclosedCircle"/>
      <w:lvlText w:val="%3"/>
      <w:lvlJc w:val="left"/>
      <w:pPr>
        <w:ind w:left="1260" w:hanging="420"/>
      </w:pPr>
    </w:lvl>
    <w:lvl w:ilvl="3" w:tplc="69B4912A" w:tentative="1">
      <w:start w:val="1"/>
      <w:numFmt w:val="decimal"/>
      <w:lvlText w:val="%4."/>
      <w:lvlJc w:val="left"/>
      <w:pPr>
        <w:ind w:left="1680" w:hanging="420"/>
      </w:pPr>
    </w:lvl>
    <w:lvl w:ilvl="4" w:tplc="8CFE7AEE" w:tentative="1">
      <w:start w:val="1"/>
      <w:numFmt w:val="aiueoFullWidth"/>
      <w:lvlText w:val="(%5)"/>
      <w:lvlJc w:val="left"/>
      <w:pPr>
        <w:ind w:left="2100" w:hanging="420"/>
      </w:pPr>
    </w:lvl>
    <w:lvl w:ilvl="5" w:tplc="8062C22A" w:tentative="1">
      <w:start w:val="1"/>
      <w:numFmt w:val="decimalEnclosedCircle"/>
      <w:lvlText w:val="%6"/>
      <w:lvlJc w:val="left"/>
      <w:pPr>
        <w:ind w:left="2520" w:hanging="420"/>
      </w:pPr>
    </w:lvl>
    <w:lvl w:ilvl="6" w:tplc="497EE5CC" w:tentative="1">
      <w:start w:val="1"/>
      <w:numFmt w:val="decimal"/>
      <w:lvlText w:val="%7."/>
      <w:lvlJc w:val="left"/>
      <w:pPr>
        <w:ind w:left="2940" w:hanging="420"/>
      </w:pPr>
    </w:lvl>
    <w:lvl w:ilvl="7" w:tplc="52D41DD8" w:tentative="1">
      <w:start w:val="1"/>
      <w:numFmt w:val="aiueoFullWidth"/>
      <w:lvlText w:val="(%8)"/>
      <w:lvlJc w:val="left"/>
      <w:pPr>
        <w:ind w:left="3360" w:hanging="420"/>
      </w:pPr>
    </w:lvl>
    <w:lvl w:ilvl="8" w:tplc="387073E8" w:tentative="1">
      <w:start w:val="1"/>
      <w:numFmt w:val="decimalEnclosedCircle"/>
      <w:lvlText w:val="%9"/>
      <w:lvlJc w:val="left"/>
      <w:pPr>
        <w:ind w:left="3780" w:hanging="420"/>
      </w:pPr>
    </w:lvl>
  </w:abstractNum>
  <w:abstractNum w:abstractNumId="18" w15:restartNumberingAfterBreak="0">
    <w:nsid w:val="4F2C0760"/>
    <w:multiLevelType w:val="hybridMultilevel"/>
    <w:tmpl w:val="FA484AE8"/>
    <w:lvl w:ilvl="0" w:tplc="02920BDE">
      <w:start w:val="1"/>
      <w:numFmt w:val="decimalEnclosedCircle"/>
      <w:lvlText w:val="%1"/>
      <w:lvlJc w:val="left"/>
      <w:pPr>
        <w:ind w:left="360" w:hanging="360"/>
      </w:pPr>
      <w:rPr>
        <w:rFonts w:hint="default"/>
      </w:rPr>
    </w:lvl>
    <w:lvl w:ilvl="1" w:tplc="93281468" w:tentative="1">
      <w:start w:val="1"/>
      <w:numFmt w:val="aiueoFullWidth"/>
      <w:lvlText w:val="(%2)"/>
      <w:lvlJc w:val="left"/>
      <w:pPr>
        <w:ind w:left="840" w:hanging="420"/>
      </w:pPr>
    </w:lvl>
    <w:lvl w:ilvl="2" w:tplc="483CA5EA" w:tentative="1">
      <w:start w:val="1"/>
      <w:numFmt w:val="decimalEnclosedCircle"/>
      <w:lvlText w:val="%3"/>
      <w:lvlJc w:val="left"/>
      <w:pPr>
        <w:ind w:left="1260" w:hanging="420"/>
      </w:pPr>
    </w:lvl>
    <w:lvl w:ilvl="3" w:tplc="9F2E1E38" w:tentative="1">
      <w:start w:val="1"/>
      <w:numFmt w:val="decimal"/>
      <w:lvlText w:val="%4."/>
      <w:lvlJc w:val="left"/>
      <w:pPr>
        <w:ind w:left="1680" w:hanging="420"/>
      </w:pPr>
    </w:lvl>
    <w:lvl w:ilvl="4" w:tplc="C23E6632" w:tentative="1">
      <w:start w:val="1"/>
      <w:numFmt w:val="aiueoFullWidth"/>
      <w:lvlText w:val="(%5)"/>
      <w:lvlJc w:val="left"/>
      <w:pPr>
        <w:ind w:left="2100" w:hanging="420"/>
      </w:pPr>
    </w:lvl>
    <w:lvl w:ilvl="5" w:tplc="2AA0CB44" w:tentative="1">
      <w:start w:val="1"/>
      <w:numFmt w:val="decimalEnclosedCircle"/>
      <w:lvlText w:val="%6"/>
      <w:lvlJc w:val="left"/>
      <w:pPr>
        <w:ind w:left="2520" w:hanging="420"/>
      </w:pPr>
    </w:lvl>
    <w:lvl w:ilvl="6" w:tplc="73A022D8" w:tentative="1">
      <w:start w:val="1"/>
      <w:numFmt w:val="decimal"/>
      <w:lvlText w:val="%7."/>
      <w:lvlJc w:val="left"/>
      <w:pPr>
        <w:ind w:left="2940" w:hanging="420"/>
      </w:pPr>
    </w:lvl>
    <w:lvl w:ilvl="7" w:tplc="3AB20B48" w:tentative="1">
      <w:start w:val="1"/>
      <w:numFmt w:val="aiueoFullWidth"/>
      <w:lvlText w:val="(%8)"/>
      <w:lvlJc w:val="left"/>
      <w:pPr>
        <w:ind w:left="3360" w:hanging="420"/>
      </w:pPr>
    </w:lvl>
    <w:lvl w:ilvl="8" w:tplc="39689C98" w:tentative="1">
      <w:start w:val="1"/>
      <w:numFmt w:val="decimalEnclosedCircle"/>
      <w:lvlText w:val="%9"/>
      <w:lvlJc w:val="left"/>
      <w:pPr>
        <w:ind w:left="3780" w:hanging="420"/>
      </w:pPr>
    </w:lvl>
  </w:abstractNum>
  <w:abstractNum w:abstractNumId="19" w15:restartNumberingAfterBreak="0">
    <w:nsid w:val="59A277F5"/>
    <w:multiLevelType w:val="hybridMultilevel"/>
    <w:tmpl w:val="44FA8EFC"/>
    <w:lvl w:ilvl="0" w:tplc="6DE42DEE">
      <w:start w:val="1"/>
      <w:numFmt w:val="decimalEnclosedCircle"/>
      <w:lvlText w:val="%1"/>
      <w:lvlJc w:val="left"/>
      <w:pPr>
        <w:ind w:left="600" w:hanging="360"/>
      </w:pPr>
      <w:rPr>
        <w:rFonts w:hint="default"/>
      </w:rPr>
    </w:lvl>
    <w:lvl w:ilvl="1" w:tplc="64E40496" w:tentative="1">
      <w:start w:val="1"/>
      <w:numFmt w:val="aiueoFullWidth"/>
      <w:lvlText w:val="(%2)"/>
      <w:lvlJc w:val="left"/>
      <w:pPr>
        <w:ind w:left="1080" w:hanging="420"/>
      </w:pPr>
    </w:lvl>
    <w:lvl w:ilvl="2" w:tplc="340284F6" w:tentative="1">
      <w:start w:val="1"/>
      <w:numFmt w:val="decimalEnclosedCircle"/>
      <w:lvlText w:val="%3"/>
      <w:lvlJc w:val="left"/>
      <w:pPr>
        <w:ind w:left="1500" w:hanging="420"/>
      </w:pPr>
    </w:lvl>
    <w:lvl w:ilvl="3" w:tplc="57BAF282" w:tentative="1">
      <w:start w:val="1"/>
      <w:numFmt w:val="decimal"/>
      <w:lvlText w:val="%4."/>
      <w:lvlJc w:val="left"/>
      <w:pPr>
        <w:ind w:left="1920" w:hanging="420"/>
      </w:pPr>
    </w:lvl>
    <w:lvl w:ilvl="4" w:tplc="29C835F4" w:tentative="1">
      <w:start w:val="1"/>
      <w:numFmt w:val="aiueoFullWidth"/>
      <w:lvlText w:val="(%5)"/>
      <w:lvlJc w:val="left"/>
      <w:pPr>
        <w:ind w:left="2340" w:hanging="420"/>
      </w:pPr>
    </w:lvl>
    <w:lvl w:ilvl="5" w:tplc="3B30EB8E" w:tentative="1">
      <w:start w:val="1"/>
      <w:numFmt w:val="decimalEnclosedCircle"/>
      <w:lvlText w:val="%6"/>
      <w:lvlJc w:val="left"/>
      <w:pPr>
        <w:ind w:left="2760" w:hanging="420"/>
      </w:pPr>
    </w:lvl>
    <w:lvl w:ilvl="6" w:tplc="56580008" w:tentative="1">
      <w:start w:val="1"/>
      <w:numFmt w:val="decimal"/>
      <w:lvlText w:val="%7."/>
      <w:lvlJc w:val="left"/>
      <w:pPr>
        <w:ind w:left="3180" w:hanging="420"/>
      </w:pPr>
    </w:lvl>
    <w:lvl w:ilvl="7" w:tplc="79E47F84" w:tentative="1">
      <w:start w:val="1"/>
      <w:numFmt w:val="aiueoFullWidth"/>
      <w:lvlText w:val="(%8)"/>
      <w:lvlJc w:val="left"/>
      <w:pPr>
        <w:ind w:left="3600" w:hanging="420"/>
      </w:pPr>
    </w:lvl>
    <w:lvl w:ilvl="8" w:tplc="8E7A8624" w:tentative="1">
      <w:start w:val="1"/>
      <w:numFmt w:val="decimalEnclosedCircle"/>
      <w:lvlText w:val="%9"/>
      <w:lvlJc w:val="left"/>
      <w:pPr>
        <w:ind w:left="4020" w:hanging="420"/>
      </w:pPr>
    </w:lvl>
  </w:abstractNum>
  <w:abstractNum w:abstractNumId="20" w15:restartNumberingAfterBreak="0">
    <w:nsid w:val="5E1F0AE7"/>
    <w:multiLevelType w:val="hybridMultilevel"/>
    <w:tmpl w:val="0B062FF4"/>
    <w:lvl w:ilvl="0" w:tplc="7DBC147A">
      <w:start w:val="1"/>
      <w:numFmt w:val="decimalEnclosedCircle"/>
      <w:lvlText w:val="%1"/>
      <w:lvlJc w:val="left"/>
      <w:pPr>
        <w:ind w:left="570" w:hanging="360"/>
      </w:pPr>
      <w:rPr>
        <w:rFonts w:ascii="ＭＳ 明朝" w:hAnsi="ＭＳ 明朝" w:cs="HG丸ｺﾞｼｯｸM-PRO"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ECE410A"/>
    <w:multiLevelType w:val="hybridMultilevel"/>
    <w:tmpl w:val="75CEEE8C"/>
    <w:lvl w:ilvl="0" w:tplc="3626D1CA">
      <w:start w:val="1"/>
      <w:numFmt w:val="decimalEnclosedCircle"/>
      <w:lvlText w:val="%1"/>
      <w:lvlJc w:val="left"/>
      <w:pPr>
        <w:ind w:left="360" w:hanging="360"/>
      </w:pPr>
      <w:rPr>
        <w:rFonts w:hint="default"/>
      </w:rPr>
    </w:lvl>
    <w:lvl w:ilvl="1" w:tplc="AEEABB52" w:tentative="1">
      <w:start w:val="1"/>
      <w:numFmt w:val="aiueoFullWidth"/>
      <w:lvlText w:val="(%2)"/>
      <w:lvlJc w:val="left"/>
      <w:pPr>
        <w:ind w:left="840" w:hanging="420"/>
      </w:pPr>
    </w:lvl>
    <w:lvl w:ilvl="2" w:tplc="B14AF1B2" w:tentative="1">
      <w:start w:val="1"/>
      <w:numFmt w:val="decimalEnclosedCircle"/>
      <w:lvlText w:val="%3"/>
      <w:lvlJc w:val="left"/>
      <w:pPr>
        <w:ind w:left="1260" w:hanging="420"/>
      </w:pPr>
    </w:lvl>
    <w:lvl w:ilvl="3" w:tplc="EEC24EEE" w:tentative="1">
      <w:start w:val="1"/>
      <w:numFmt w:val="decimal"/>
      <w:lvlText w:val="%4."/>
      <w:lvlJc w:val="left"/>
      <w:pPr>
        <w:ind w:left="1680" w:hanging="420"/>
      </w:pPr>
    </w:lvl>
    <w:lvl w:ilvl="4" w:tplc="4E80D626" w:tentative="1">
      <w:start w:val="1"/>
      <w:numFmt w:val="aiueoFullWidth"/>
      <w:lvlText w:val="(%5)"/>
      <w:lvlJc w:val="left"/>
      <w:pPr>
        <w:ind w:left="2100" w:hanging="420"/>
      </w:pPr>
    </w:lvl>
    <w:lvl w:ilvl="5" w:tplc="1C5095FE" w:tentative="1">
      <w:start w:val="1"/>
      <w:numFmt w:val="decimalEnclosedCircle"/>
      <w:lvlText w:val="%6"/>
      <w:lvlJc w:val="left"/>
      <w:pPr>
        <w:ind w:left="2520" w:hanging="420"/>
      </w:pPr>
    </w:lvl>
    <w:lvl w:ilvl="6" w:tplc="AFD8836E" w:tentative="1">
      <w:start w:val="1"/>
      <w:numFmt w:val="decimal"/>
      <w:lvlText w:val="%7."/>
      <w:lvlJc w:val="left"/>
      <w:pPr>
        <w:ind w:left="2940" w:hanging="420"/>
      </w:pPr>
    </w:lvl>
    <w:lvl w:ilvl="7" w:tplc="9C96CE34" w:tentative="1">
      <w:start w:val="1"/>
      <w:numFmt w:val="aiueoFullWidth"/>
      <w:lvlText w:val="(%8)"/>
      <w:lvlJc w:val="left"/>
      <w:pPr>
        <w:ind w:left="3360" w:hanging="420"/>
      </w:pPr>
    </w:lvl>
    <w:lvl w:ilvl="8" w:tplc="28C80B12" w:tentative="1">
      <w:start w:val="1"/>
      <w:numFmt w:val="decimalEnclosedCircle"/>
      <w:lvlText w:val="%9"/>
      <w:lvlJc w:val="left"/>
      <w:pPr>
        <w:ind w:left="3780" w:hanging="420"/>
      </w:pPr>
    </w:lvl>
  </w:abstractNum>
  <w:abstractNum w:abstractNumId="22" w15:restartNumberingAfterBreak="0">
    <w:nsid w:val="61176B91"/>
    <w:multiLevelType w:val="hybridMultilevel"/>
    <w:tmpl w:val="BF825CA0"/>
    <w:lvl w:ilvl="0" w:tplc="2744E010">
      <w:start w:val="1"/>
      <w:numFmt w:val="decimalEnclosedCircle"/>
      <w:lvlText w:val="%1"/>
      <w:lvlJc w:val="left"/>
      <w:pPr>
        <w:ind w:left="840" w:hanging="360"/>
      </w:pPr>
      <w:rPr>
        <w:rFonts w:hint="default"/>
      </w:rPr>
    </w:lvl>
    <w:lvl w:ilvl="1" w:tplc="8AD80B26" w:tentative="1">
      <w:start w:val="1"/>
      <w:numFmt w:val="aiueoFullWidth"/>
      <w:lvlText w:val="(%2)"/>
      <w:lvlJc w:val="left"/>
      <w:pPr>
        <w:ind w:left="1320" w:hanging="420"/>
      </w:pPr>
    </w:lvl>
    <w:lvl w:ilvl="2" w:tplc="FA32D716" w:tentative="1">
      <w:start w:val="1"/>
      <w:numFmt w:val="decimalEnclosedCircle"/>
      <w:lvlText w:val="%3"/>
      <w:lvlJc w:val="left"/>
      <w:pPr>
        <w:ind w:left="1740" w:hanging="420"/>
      </w:pPr>
    </w:lvl>
    <w:lvl w:ilvl="3" w:tplc="0B5AFB88" w:tentative="1">
      <w:start w:val="1"/>
      <w:numFmt w:val="decimal"/>
      <w:lvlText w:val="%4."/>
      <w:lvlJc w:val="left"/>
      <w:pPr>
        <w:ind w:left="2160" w:hanging="420"/>
      </w:pPr>
    </w:lvl>
    <w:lvl w:ilvl="4" w:tplc="4B6A9EE4" w:tentative="1">
      <w:start w:val="1"/>
      <w:numFmt w:val="aiueoFullWidth"/>
      <w:lvlText w:val="(%5)"/>
      <w:lvlJc w:val="left"/>
      <w:pPr>
        <w:ind w:left="2580" w:hanging="420"/>
      </w:pPr>
    </w:lvl>
    <w:lvl w:ilvl="5" w:tplc="26FA9F0C" w:tentative="1">
      <w:start w:val="1"/>
      <w:numFmt w:val="decimalEnclosedCircle"/>
      <w:lvlText w:val="%6"/>
      <w:lvlJc w:val="left"/>
      <w:pPr>
        <w:ind w:left="3000" w:hanging="420"/>
      </w:pPr>
    </w:lvl>
    <w:lvl w:ilvl="6" w:tplc="1526B478" w:tentative="1">
      <w:start w:val="1"/>
      <w:numFmt w:val="decimal"/>
      <w:lvlText w:val="%7."/>
      <w:lvlJc w:val="left"/>
      <w:pPr>
        <w:ind w:left="3420" w:hanging="420"/>
      </w:pPr>
    </w:lvl>
    <w:lvl w:ilvl="7" w:tplc="D75459A6" w:tentative="1">
      <w:start w:val="1"/>
      <w:numFmt w:val="aiueoFullWidth"/>
      <w:lvlText w:val="(%8)"/>
      <w:lvlJc w:val="left"/>
      <w:pPr>
        <w:ind w:left="3840" w:hanging="420"/>
      </w:pPr>
    </w:lvl>
    <w:lvl w:ilvl="8" w:tplc="BEB6EAA8" w:tentative="1">
      <w:start w:val="1"/>
      <w:numFmt w:val="decimalEnclosedCircle"/>
      <w:lvlText w:val="%9"/>
      <w:lvlJc w:val="left"/>
      <w:pPr>
        <w:ind w:left="4260" w:hanging="420"/>
      </w:pPr>
    </w:lvl>
  </w:abstractNum>
  <w:abstractNum w:abstractNumId="23" w15:restartNumberingAfterBreak="0">
    <w:nsid w:val="69D97A96"/>
    <w:multiLevelType w:val="hybridMultilevel"/>
    <w:tmpl w:val="258A9990"/>
    <w:lvl w:ilvl="0" w:tplc="DA3CE5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1C31FD2"/>
    <w:multiLevelType w:val="hybridMultilevel"/>
    <w:tmpl w:val="B254D574"/>
    <w:lvl w:ilvl="0" w:tplc="DE282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09616B"/>
    <w:multiLevelType w:val="hybridMultilevel"/>
    <w:tmpl w:val="15BE6876"/>
    <w:lvl w:ilvl="0" w:tplc="1B6451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64459A0"/>
    <w:multiLevelType w:val="hybridMultilevel"/>
    <w:tmpl w:val="23D03BBE"/>
    <w:lvl w:ilvl="0" w:tplc="8C621974">
      <w:start w:val="1"/>
      <w:numFmt w:val="decimalEnclosedCircle"/>
      <w:lvlText w:val="%1"/>
      <w:lvlJc w:val="left"/>
      <w:pPr>
        <w:ind w:left="360" w:hanging="360"/>
      </w:pPr>
      <w:rPr>
        <w:rFonts w:hint="default"/>
      </w:rPr>
    </w:lvl>
    <w:lvl w:ilvl="1" w:tplc="E8383508" w:tentative="1">
      <w:start w:val="1"/>
      <w:numFmt w:val="aiueoFullWidth"/>
      <w:lvlText w:val="(%2)"/>
      <w:lvlJc w:val="left"/>
      <w:pPr>
        <w:ind w:left="840" w:hanging="420"/>
      </w:pPr>
    </w:lvl>
    <w:lvl w:ilvl="2" w:tplc="C43223EA" w:tentative="1">
      <w:start w:val="1"/>
      <w:numFmt w:val="decimalEnclosedCircle"/>
      <w:lvlText w:val="%3"/>
      <w:lvlJc w:val="left"/>
      <w:pPr>
        <w:ind w:left="1260" w:hanging="420"/>
      </w:pPr>
    </w:lvl>
    <w:lvl w:ilvl="3" w:tplc="234C5E4A" w:tentative="1">
      <w:start w:val="1"/>
      <w:numFmt w:val="decimal"/>
      <w:lvlText w:val="%4."/>
      <w:lvlJc w:val="left"/>
      <w:pPr>
        <w:ind w:left="1680" w:hanging="420"/>
      </w:pPr>
    </w:lvl>
    <w:lvl w:ilvl="4" w:tplc="C50A9C0C" w:tentative="1">
      <w:start w:val="1"/>
      <w:numFmt w:val="aiueoFullWidth"/>
      <w:lvlText w:val="(%5)"/>
      <w:lvlJc w:val="left"/>
      <w:pPr>
        <w:ind w:left="2100" w:hanging="420"/>
      </w:pPr>
    </w:lvl>
    <w:lvl w:ilvl="5" w:tplc="ECF8793C" w:tentative="1">
      <w:start w:val="1"/>
      <w:numFmt w:val="decimalEnclosedCircle"/>
      <w:lvlText w:val="%6"/>
      <w:lvlJc w:val="left"/>
      <w:pPr>
        <w:ind w:left="2520" w:hanging="420"/>
      </w:pPr>
    </w:lvl>
    <w:lvl w:ilvl="6" w:tplc="68AC0B98" w:tentative="1">
      <w:start w:val="1"/>
      <w:numFmt w:val="decimal"/>
      <w:lvlText w:val="%7."/>
      <w:lvlJc w:val="left"/>
      <w:pPr>
        <w:ind w:left="2940" w:hanging="420"/>
      </w:pPr>
    </w:lvl>
    <w:lvl w:ilvl="7" w:tplc="0CDE13AC" w:tentative="1">
      <w:start w:val="1"/>
      <w:numFmt w:val="aiueoFullWidth"/>
      <w:lvlText w:val="(%8)"/>
      <w:lvlJc w:val="left"/>
      <w:pPr>
        <w:ind w:left="3360" w:hanging="420"/>
      </w:pPr>
    </w:lvl>
    <w:lvl w:ilvl="8" w:tplc="2396A01A" w:tentative="1">
      <w:start w:val="1"/>
      <w:numFmt w:val="decimalEnclosedCircle"/>
      <w:lvlText w:val="%9"/>
      <w:lvlJc w:val="left"/>
      <w:pPr>
        <w:ind w:left="3780" w:hanging="420"/>
      </w:pPr>
    </w:lvl>
  </w:abstractNum>
  <w:abstractNum w:abstractNumId="27" w15:restartNumberingAfterBreak="0">
    <w:nsid w:val="77402A67"/>
    <w:multiLevelType w:val="hybridMultilevel"/>
    <w:tmpl w:val="1CBA8B74"/>
    <w:lvl w:ilvl="0" w:tplc="B93E2738">
      <w:start w:val="1"/>
      <w:numFmt w:val="decimal"/>
      <w:lvlText w:val="%1."/>
      <w:lvlJc w:val="left"/>
      <w:pPr>
        <w:ind w:left="420" w:hanging="420"/>
      </w:pPr>
    </w:lvl>
    <w:lvl w:ilvl="1" w:tplc="F0629FCA" w:tentative="1">
      <w:start w:val="1"/>
      <w:numFmt w:val="aiueoFullWidth"/>
      <w:lvlText w:val="(%2)"/>
      <w:lvlJc w:val="left"/>
      <w:pPr>
        <w:ind w:left="840" w:hanging="420"/>
      </w:pPr>
    </w:lvl>
    <w:lvl w:ilvl="2" w:tplc="73202F40" w:tentative="1">
      <w:start w:val="1"/>
      <w:numFmt w:val="decimalEnclosedCircle"/>
      <w:lvlText w:val="%3"/>
      <w:lvlJc w:val="left"/>
      <w:pPr>
        <w:ind w:left="1260" w:hanging="420"/>
      </w:pPr>
    </w:lvl>
    <w:lvl w:ilvl="3" w:tplc="0A8E23AC" w:tentative="1">
      <w:start w:val="1"/>
      <w:numFmt w:val="decimal"/>
      <w:lvlText w:val="%4."/>
      <w:lvlJc w:val="left"/>
      <w:pPr>
        <w:ind w:left="1680" w:hanging="420"/>
      </w:pPr>
    </w:lvl>
    <w:lvl w:ilvl="4" w:tplc="D5D6F276" w:tentative="1">
      <w:start w:val="1"/>
      <w:numFmt w:val="aiueoFullWidth"/>
      <w:lvlText w:val="(%5)"/>
      <w:lvlJc w:val="left"/>
      <w:pPr>
        <w:ind w:left="2100" w:hanging="420"/>
      </w:pPr>
    </w:lvl>
    <w:lvl w:ilvl="5" w:tplc="50DEC53C" w:tentative="1">
      <w:start w:val="1"/>
      <w:numFmt w:val="decimalEnclosedCircle"/>
      <w:lvlText w:val="%6"/>
      <w:lvlJc w:val="left"/>
      <w:pPr>
        <w:ind w:left="2520" w:hanging="420"/>
      </w:pPr>
    </w:lvl>
    <w:lvl w:ilvl="6" w:tplc="1EEA4320" w:tentative="1">
      <w:start w:val="1"/>
      <w:numFmt w:val="decimal"/>
      <w:lvlText w:val="%7."/>
      <w:lvlJc w:val="left"/>
      <w:pPr>
        <w:ind w:left="2940" w:hanging="420"/>
      </w:pPr>
    </w:lvl>
    <w:lvl w:ilvl="7" w:tplc="71A05F96" w:tentative="1">
      <w:start w:val="1"/>
      <w:numFmt w:val="aiueoFullWidth"/>
      <w:lvlText w:val="(%8)"/>
      <w:lvlJc w:val="left"/>
      <w:pPr>
        <w:ind w:left="3360" w:hanging="420"/>
      </w:pPr>
    </w:lvl>
    <w:lvl w:ilvl="8" w:tplc="7DD6FEBA" w:tentative="1">
      <w:start w:val="1"/>
      <w:numFmt w:val="decimalEnclosedCircle"/>
      <w:lvlText w:val="%9"/>
      <w:lvlJc w:val="left"/>
      <w:pPr>
        <w:ind w:left="3780" w:hanging="420"/>
      </w:pPr>
    </w:lvl>
  </w:abstractNum>
  <w:abstractNum w:abstractNumId="28" w15:restartNumberingAfterBreak="0">
    <w:nsid w:val="78B34E11"/>
    <w:multiLevelType w:val="hybridMultilevel"/>
    <w:tmpl w:val="5852D708"/>
    <w:lvl w:ilvl="0" w:tplc="6BDA05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BE6EE2"/>
    <w:multiLevelType w:val="hybridMultilevel"/>
    <w:tmpl w:val="327AB7BC"/>
    <w:lvl w:ilvl="0" w:tplc="A61C0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7D5AF0"/>
    <w:multiLevelType w:val="hybridMultilevel"/>
    <w:tmpl w:val="0DA4C9BA"/>
    <w:lvl w:ilvl="0" w:tplc="77403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DC2B73"/>
    <w:multiLevelType w:val="hybridMultilevel"/>
    <w:tmpl w:val="575E024A"/>
    <w:lvl w:ilvl="0" w:tplc="D25CC84E">
      <w:start w:val="1"/>
      <w:numFmt w:val="decimalEnclosedCircle"/>
      <w:lvlText w:val="%1"/>
      <w:lvlJc w:val="left"/>
      <w:pPr>
        <w:ind w:left="360" w:hanging="360"/>
      </w:pPr>
      <w:rPr>
        <w:rFonts w:hint="default"/>
      </w:rPr>
    </w:lvl>
    <w:lvl w:ilvl="1" w:tplc="F4585FDE" w:tentative="1">
      <w:start w:val="1"/>
      <w:numFmt w:val="aiueoFullWidth"/>
      <w:lvlText w:val="(%2)"/>
      <w:lvlJc w:val="left"/>
      <w:pPr>
        <w:ind w:left="840" w:hanging="420"/>
      </w:pPr>
    </w:lvl>
    <w:lvl w:ilvl="2" w:tplc="31864358" w:tentative="1">
      <w:start w:val="1"/>
      <w:numFmt w:val="decimalEnclosedCircle"/>
      <w:lvlText w:val="%3"/>
      <w:lvlJc w:val="left"/>
      <w:pPr>
        <w:ind w:left="1260" w:hanging="420"/>
      </w:pPr>
    </w:lvl>
    <w:lvl w:ilvl="3" w:tplc="06DCA336" w:tentative="1">
      <w:start w:val="1"/>
      <w:numFmt w:val="decimal"/>
      <w:lvlText w:val="%4."/>
      <w:lvlJc w:val="left"/>
      <w:pPr>
        <w:ind w:left="1680" w:hanging="420"/>
      </w:pPr>
    </w:lvl>
    <w:lvl w:ilvl="4" w:tplc="E3827BA6" w:tentative="1">
      <w:start w:val="1"/>
      <w:numFmt w:val="aiueoFullWidth"/>
      <w:lvlText w:val="(%5)"/>
      <w:lvlJc w:val="left"/>
      <w:pPr>
        <w:ind w:left="2100" w:hanging="420"/>
      </w:pPr>
    </w:lvl>
    <w:lvl w:ilvl="5" w:tplc="2454FC76" w:tentative="1">
      <w:start w:val="1"/>
      <w:numFmt w:val="decimalEnclosedCircle"/>
      <w:lvlText w:val="%6"/>
      <w:lvlJc w:val="left"/>
      <w:pPr>
        <w:ind w:left="2520" w:hanging="420"/>
      </w:pPr>
    </w:lvl>
    <w:lvl w:ilvl="6" w:tplc="EF08AB9A" w:tentative="1">
      <w:start w:val="1"/>
      <w:numFmt w:val="decimal"/>
      <w:lvlText w:val="%7."/>
      <w:lvlJc w:val="left"/>
      <w:pPr>
        <w:ind w:left="2940" w:hanging="420"/>
      </w:pPr>
    </w:lvl>
    <w:lvl w:ilvl="7" w:tplc="9E28EB46" w:tentative="1">
      <w:start w:val="1"/>
      <w:numFmt w:val="aiueoFullWidth"/>
      <w:lvlText w:val="(%8)"/>
      <w:lvlJc w:val="left"/>
      <w:pPr>
        <w:ind w:left="3360" w:hanging="420"/>
      </w:pPr>
    </w:lvl>
    <w:lvl w:ilvl="8" w:tplc="977261E8" w:tentative="1">
      <w:start w:val="1"/>
      <w:numFmt w:val="decimalEnclosedCircle"/>
      <w:lvlText w:val="%9"/>
      <w:lvlJc w:val="left"/>
      <w:pPr>
        <w:ind w:left="3780" w:hanging="420"/>
      </w:pPr>
    </w:lvl>
  </w:abstractNum>
  <w:abstractNum w:abstractNumId="32" w15:restartNumberingAfterBreak="0">
    <w:nsid w:val="7F1A6F48"/>
    <w:multiLevelType w:val="hybridMultilevel"/>
    <w:tmpl w:val="77F0D136"/>
    <w:lvl w:ilvl="0" w:tplc="165E7DC0">
      <w:start w:val="1"/>
      <w:numFmt w:val="decimalEnclosedCircle"/>
      <w:lvlText w:val="%1"/>
      <w:lvlJc w:val="left"/>
      <w:pPr>
        <w:ind w:left="360" w:hanging="360"/>
      </w:pPr>
      <w:rPr>
        <w:rFonts w:hint="default"/>
      </w:rPr>
    </w:lvl>
    <w:lvl w:ilvl="1" w:tplc="C2BC61DC" w:tentative="1">
      <w:start w:val="1"/>
      <w:numFmt w:val="aiueoFullWidth"/>
      <w:lvlText w:val="(%2)"/>
      <w:lvlJc w:val="left"/>
      <w:pPr>
        <w:ind w:left="840" w:hanging="420"/>
      </w:pPr>
    </w:lvl>
    <w:lvl w:ilvl="2" w:tplc="B3E291CA" w:tentative="1">
      <w:start w:val="1"/>
      <w:numFmt w:val="decimalEnclosedCircle"/>
      <w:lvlText w:val="%3"/>
      <w:lvlJc w:val="left"/>
      <w:pPr>
        <w:ind w:left="1260" w:hanging="420"/>
      </w:pPr>
    </w:lvl>
    <w:lvl w:ilvl="3" w:tplc="5D40E65A" w:tentative="1">
      <w:start w:val="1"/>
      <w:numFmt w:val="decimal"/>
      <w:lvlText w:val="%4."/>
      <w:lvlJc w:val="left"/>
      <w:pPr>
        <w:ind w:left="1680" w:hanging="420"/>
      </w:pPr>
    </w:lvl>
    <w:lvl w:ilvl="4" w:tplc="B8EA696C" w:tentative="1">
      <w:start w:val="1"/>
      <w:numFmt w:val="aiueoFullWidth"/>
      <w:lvlText w:val="(%5)"/>
      <w:lvlJc w:val="left"/>
      <w:pPr>
        <w:ind w:left="2100" w:hanging="420"/>
      </w:pPr>
    </w:lvl>
    <w:lvl w:ilvl="5" w:tplc="BB4A7CBE" w:tentative="1">
      <w:start w:val="1"/>
      <w:numFmt w:val="decimalEnclosedCircle"/>
      <w:lvlText w:val="%6"/>
      <w:lvlJc w:val="left"/>
      <w:pPr>
        <w:ind w:left="2520" w:hanging="420"/>
      </w:pPr>
    </w:lvl>
    <w:lvl w:ilvl="6" w:tplc="F064CD02" w:tentative="1">
      <w:start w:val="1"/>
      <w:numFmt w:val="decimal"/>
      <w:lvlText w:val="%7."/>
      <w:lvlJc w:val="left"/>
      <w:pPr>
        <w:ind w:left="2940" w:hanging="420"/>
      </w:pPr>
    </w:lvl>
    <w:lvl w:ilvl="7" w:tplc="82660A4E" w:tentative="1">
      <w:start w:val="1"/>
      <w:numFmt w:val="aiueoFullWidth"/>
      <w:lvlText w:val="(%8)"/>
      <w:lvlJc w:val="left"/>
      <w:pPr>
        <w:ind w:left="3360" w:hanging="420"/>
      </w:pPr>
    </w:lvl>
    <w:lvl w:ilvl="8" w:tplc="B02C2BD6" w:tentative="1">
      <w:start w:val="1"/>
      <w:numFmt w:val="decimalEnclosedCircle"/>
      <w:lvlText w:val="%9"/>
      <w:lvlJc w:val="left"/>
      <w:pPr>
        <w:ind w:left="3780" w:hanging="420"/>
      </w:pPr>
    </w:lvl>
  </w:abstractNum>
  <w:num w:numId="1">
    <w:abstractNumId w:val="19"/>
  </w:num>
  <w:num w:numId="2">
    <w:abstractNumId w:val="10"/>
  </w:num>
  <w:num w:numId="3">
    <w:abstractNumId w:val="4"/>
  </w:num>
  <w:num w:numId="4">
    <w:abstractNumId w:val="26"/>
  </w:num>
  <w:num w:numId="5">
    <w:abstractNumId w:val="22"/>
  </w:num>
  <w:num w:numId="6">
    <w:abstractNumId w:val="11"/>
  </w:num>
  <w:num w:numId="7">
    <w:abstractNumId w:val="13"/>
  </w:num>
  <w:num w:numId="8">
    <w:abstractNumId w:val="9"/>
  </w:num>
  <w:num w:numId="9">
    <w:abstractNumId w:val="27"/>
  </w:num>
  <w:num w:numId="10">
    <w:abstractNumId w:val="12"/>
  </w:num>
  <w:num w:numId="11">
    <w:abstractNumId w:val="3"/>
  </w:num>
  <w:num w:numId="12">
    <w:abstractNumId w:val="16"/>
  </w:num>
  <w:num w:numId="13">
    <w:abstractNumId w:val="2"/>
  </w:num>
  <w:num w:numId="14">
    <w:abstractNumId w:val="15"/>
  </w:num>
  <w:num w:numId="15">
    <w:abstractNumId w:val="7"/>
  </w:num>
  <w:num w:numId="16">
    <w:abstractNumId w:val="31"/>
  </w:num>
  <w:num w:numId="17">
    <w:abstractNumId w:val="18"/>
  </w:num>
  <w:num w:numId="18">
    <w:abstractNumId w:val="32"/>
  </w:num>
  <w:num w:numId="19">
    <w:abstractNumId w:val="8"/>
  </w:num>
  <w:num w:numId="20">
    <w:abstractNumId w:val="17"/>
  </w:num>
  <w:num w:numId="21">
    <w:abstractNumId w:val="21"/>
  </w:num>
  <w:num w:numId="22">
    <w:abstractNumId w:val="14"/>
  </w:num>
  <w:num w:numId="23">
    <w:abstractNumId w:val="5"/>
  </w:num>
  <w:num w:numId="24">
    <w:abstractNumId w:val="25"/>
  </w:num>
  <w:num w:numId="25">
    <w:abstractNumId w:val="1"/>
  </w:num>
  <w:num w:numId="26">
    <w:abstractNumId w:val="30"/>
  </w:num>
  <w:num w:numId="27">
    <w:abstractNumId w:val="29"/>
  </w:num>
  <w:num w:numId="28">
    <w:abstractNumId w:val="24"/>
  </w:num>
  <w:num w:numId="29">
    <w:abstractNumId w:val="23"/>
  </w:num>
  <w:num w:numId="30">
    <w:abstractNumId w:val="28"/>
  </w:num>
  <w:num w:numId="31">
    <w:abstractNumId w:val="0"/>
  </w:num>
  <w:num w:numId="32">
    <w:abstractNumId w:val="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42"/>
    <w:rsid w:val="00010638"/>
    <w:rsid w:val="0002289A"/>
    <w:rsid w:val="000234A7"/>
    <w:rsid w:val="000321F6"/>
    <w:rsid w:val="0003438A"/>
    <w:rsid w:val="00034483"/>
    <w:rsid w:val="00035A78"/>
    <w:rsid w:val="00047DE3"/>
    <w:rsid w:val="0006387C"/>
    <w:rsid w:val="00064D34"/>
    <w:rsid w:val="0007444E"/>
    <w:rsid w:val="00090F71"/>
    <w:rsid w:val="000A7903"/>
    <w:rsid w:val="000B150A"/>
    <w:rsid w:val="000B67B0"/>
    <w:rsid w:val="000C0F82"/>
    <w:rsid w:val="000D1426"/>
    <w:rsid w:val="000D1EA5"/>
    <w:rsid w:val="000F48D2"/>
    <w:rsid w:val="000F7DAA"/>
    <w:rsid w:val="00105DFA"/>
    <w:rsid w:val="00107264"/>
    <w:rsid w:val="00112B59"/>
    <w:rsid w:val="00123811"/>
    <w:rsid w:val="00124BFA"/>
    <w:rsid w:val="00133EAF"/>
    <w:rsid w:val="00135BF5"/>
    <w:rsid w:val="00136775"/>
    <w:rsid w:val="001466E0"/>
    <w:rsid w:val="001509ED"/>
    <w:rsid w:val="0015414C"/>
    <w:rsid w:val="00155CCE"/>
    <w:rsid w:val="00157FA5"/>
    <w:rsid w:val="00164035"/>
    <w:rsid w:val="0016498A"/>
    <w:rsid w:val="00165270"/>
    <w:rsid w:val="001702D4"/>
    <w:rsid w:val="00171F74"/>
    <w:rsid w:val="00180BD2"/>
    <w:rsid w:val="00192BC7"/>
    <w:rsid w:val="001A06A2"/>
    <w:rsid w:val="001A0ABE"/>
    <w:rsid w:val="001A0FC4"/>
    <w:rsid w:val="001A16E6"/>
    <w:rsid w:val="001D0F1E"/>
    <w:rsid w:val="001D257C"/>
    <w:rsid w:val="001F0500"/>
    <w:rsid w:val="001F47FD"/>
    <w:rsid w:val="002155C4"/>
    <w:rsid w:val="00216038"/>
    <w:rsid w:val="00217C3C"/>
    <w:rsid w:val="00223C43"/>
    <w:rsid w:val="00225228"/>
    <w:rsid w:val="00234258"/>
    <w:rsid w:val="00235713"/>
    <w:rsid w:val="0024554F"/>
    <w:rsid w:val="002546B2"/>
    <w:rsid w:val="00284B14"/>
    <w:rsid w:val="00295635"/>
    <w:rsid w:val="002A0AAD"/>
    <w:rsid w:val="002A1190"/>
    <w:rsid w:val="002A2F20"/>
    <w:rsid w:val="002A3971"/>
    <w:rsid w:val="002A7559"/>
    <w:rsid w:val="002B36A2"/>
    <w:rsid w:val="002C2260"/>
    <w:rsid w:val="002C45DF"/>
    <w:rsid w:val="002E49DA"/>
    <w:rsid w:val="002F0CBF"/>
    <w:rsid w:val="002F2886"/>
    <w:rsid w:val="00303BD0"/>
    <w:rsid w:val="00305B74"/>
    <w:rsid w:val="00311BD2"/>
    <w:rsid w:val="00325444"/>
    <w:rsid w:val="003326A3"/>
    <w:rsid w:val="00343952"/>
    <w:rsid w:val="0034433C"/>
    <w:rsid w:val="00355CB6"/>
    <w:rsid w:val="00357E3D"/>
    <w:rsid w:val="00365371"/>
    <w:rsid w:val="003737B1"/>
    <w:rsid w:val="00390BBB"/>
    <w:rsid w:val="003A2D7E"/>
    <w:rsid w:val="003A7738"/>
    <w:rsid w:val="003B24DE"/>
    <w:rsid w:val="003B36FA"/>
    <w:rsid w:val="003B58AA"/>
    <w:rsid w:val="003C3E8B"/>
    <w:rsid w:val="003D5213"/>
    <w:rsid w:val="003F05E4"/>
    <w:rsid w:val="003F4E1B"/>
    <w:rsid w:val="003F5A98"/>
    <w:rsid w:val="0040233D"/>
    <w:rsid w:val="00403808"/>
    <w:rsid w:val="00413A88"/>
    <w:rsid w:val="0041607B"/>
    <w:rsid w:val="00417826"/>
    <w:rsid w:val="00432B2E"/>
    <w:rsid w:val="00447E58"/>
    <w:rsid w:val="00456B20"/>
    <w:rsid w:val="00465599"/>
    <w:rsid w:val="00467B36"/>
    <w:rsid w:val="00471686"/>
    <w:rsid w:val="00485FC6"/>
    <w:rsid w:val="0049163A"/>
    <w:rsid w:val="004A5C61"/>
    <w:rsid w:val="004B05FB"/>
    <w:rsid w:val="004B7AED"/>
    <w:rsid w:val="004C2CBF"/>
    <w:rsid w:val="004C5193"/>
    <w:rsid w:val="004D7E3D"/>
    <w:rsid w:val="004E5F3C"/>
    <w:rsid w:val="004F39CC"/>
    <w:rsid w:val="00504FFE"/>
    <w:rsid w:val="0050767C"/>
    <w:rsid w:val="00520C3C"/>
    <w:rsid w:val="00522ED3"/>
    <w:rsid w:val="0052703C"/>
    <w:rsid w:val="005272FD"/>
    <w:rsid w:val="0053126A"/>
    <w:rsid w:val="00532904"/>
    <w:rsid w:val="00534303"/>
    <w:rsid w:val="005353BA"/>
    <w:rsid w:val="005363D6"/>
    <w:rsid w:val="00551345"/>
    <w:rsid w:val="005574FB"/>
    <w:rsid w:val="005644C5"/>
    <w:rsid w:val="0057202B"/>
    <w:rsid w:val="005918B2"/>
    <w:rsid w:val="005929FF"/>
    <w:rsid w:val="005A3775"/>
    <w:rsid w:val="005B5BF8"/>
    <w:rsid w:val="005B7E71"/>
    <w:rsid w:val="005C6082"/>
    <w:rsid w:val="005F2D21"/>
    <w:rsid w:val="005F4D17"/>
    <w:rsid w:val="005F735E"/>
    <w:rsid w:val="00610EEF"/>
    <w:rsid w:val="0061436D"/>
    <w:rsid w:val="00621401"/>
    <w:rsid w:val="006432C8"/>
    <w:rsid w:val="00647967"/>
    <w:rsid w:val="00671165"/>
    <w:rsid w:val="00673054"/>
    <w:rsid w:val="0067326E"/>
    <w:rsid w:val="006743BB"/>
    <w:rsid w:val="0068045E"/>
    <w:rsid w:val="0068387E"/>
    <w:rsid w:val="00692909"/>
    <w:rsid w:val="00693595"/>
    <w:rsid w:val="0069392D"/>
    <w:rsid w:val="006964F7"/>
    <w:rsid w:val="006A162D"/>
    <w:rsid w:val="006A434C"/>
    <w:rsid w:val="006A715A"/>
    <w:rsid w:val="006A7C58"/>
    <w:rsid w:val="006B191C"/>
    <w:rsid w:val="006B4303"/>
    <w:rsid w:val="006C46A1"/>
    <w:rsid w:val="006C5C62"/>
    <w:rsid w:val="006D112B"/>
    <w:rsid w:val="006D5350"/>
    <w:rsid w:val="006D5DCC"/>
    <w:rsid w:val="006D615B"/>
    <w:rsid w:val="006E2885"/>
    <w:rsid w:val="006E72A3"/>
    <w:rsid w:val="006F26E9"/>
    <w:rsid w:val="006F4B5A"/>
    <w:rsid w:val="006F509F"/>
    <w:rsid w:val="006F624F"/>
    <w:rsid w:val="007005DB"/>
    <w:rsid w:val="007059CA"/>
    <w:rsid w:val="0070791C"/>
    <w:rsid w:val="00711436"/>
    <w:rsid w:val="00713E30"/>
    <w:rsid w:val="00724054"/>
    <w:rsid w:val="00731E17"/>
    <w:rsid w:val="00735349"/>
    <w:rsid w:val="00741B8E"/>
    <w:rsid w:val="007521E1"/>
    <w:rsid w:val="00753FA2"/>
    <w:rsid w:val="0076170C"/>
    <w:rsid w:val="0076626A"/>
    <w:rsid w:val="00773E9B"/>
    <w:rsid w:val="00775251"/>
    <w:rsid w:val="00780907"/>
    <w:rsid w:val="007928DE"/>
    <w:rsid w:val="007A3D50"/>
    <w:rsid w:val="007B77B7"/>
    <w:rsid w:val="007C0793"/>
    <w:rsid w:val="007C77B4"/>
    <w:rsid w:val="007D6446"/>
    <w:rsid w:val="00802195"/>
    <w:rsid w:val="00802BED"/>
    <w:rsid w:val="00803DFE"/>
    <w:rsid w:val="008058D0"/>
    <w:rsid w:val="008133C6"/>
    <w:rsid w:val="00825D1C"/>
    <w:rsid w:val="008440FF"/>
    <w:rsid w:val="00850DC3"/>
    <w:rsid w:val="0085448D"/>
    <w:rsid w:val="008554DC"/>
    <w:rsid w:val="00865F75"/>
    <w:rsid w:val="008729FB"/>
    <w:rsid w:val="00875DBD"/>
    <w:rsid w:val="00886F44"/>
    <w:rsid w:val="00890A9E"/>
    <w:rsid w:val="008955DA"/>
    <w:rsid w:val="0089610E"/>
    <w:rsid w:val="008A53C9"/>
    <w:rsid w:val="008A6A8D"/>
    <w:rsid w:val="008B4FCE"/>
    <w:rsid w:val="008B61A1"/>
    <w:rsid w:val="008C32F8"/>
    <w:rsid w:val="008C6308"/>
    <w:rsid w:val="008D6B0C"/>
    <w:rsid w:val="008D739D"/>
    <w:rsid w:val="008E26DC"/>
    <w:rsid w:val="008E2BC1"/>
    <w:rsid w:val="008E701E"/>
    <w:rsid w:val="00905F21"/>
    <w:rsid w:val="00906B0D"/>
    <w:rsid w:val="0093154A"/>
    <w:rsid w:val="0093268F"/>
    <w:rsid w:val="00946908"/>
    <w:rsid w:val="009556ED"/>
    <w:rsid w:val="00961816"/>
    <w:rsid w:val="00982F03"/>
    <w:rsid w:val="00983F5B"/>
    <w:rsid w:val="00984F9F"/>
    <w:rsid w:val="0098719C"/>
    <w:rsid w:val="00987408"/>
    <w:rsid w:val="0099144D"/>
    <w:rsid w:val="00991916"/>
    <w:rsid w:val="0099713E"/>
    <w:rsid w:val="009A52D6"/>
    <w:rsid w:val="009B3844"/>
    <w:rsid w:val="009B6C85"/>
    <w:rsid w:val="009C0467"/>
    <w:rsid w:val="009C0C26"/>
    <w:rsid w:val="009D00B6"/>
    <w:rsid w:val="009D2BDB"/>
    <w:rsid w:val="009D3DEF"/>
    <w:rsid w:val="009E2CC2"/>
    <w:rsid w:val="009E657D"/>
    <w:rsid w:val="009E675B"/>
    <w:rsid w:val="009E70F1"/>
    <w:rsid w:val="009F164E"/>
    <w:rsid w:val="00A20EFF"/>
    <w:rsid w:val="00A22CE9"/>
    <w:rsid w:val="00A235DF"/>
    <w:rsid w:val="00A24E2B"/>
    <w:rsid w:val="00A33E27"/>
    <w:rsid w:val="00A413FA"/>
    <w:rsid w:val="00A472AA"/>
    <w:rsid w:val="00A5042B"/>
    <w:rsid w:val="00A53EF4"/>
    <w:rsid w:val="00A57D2A"/>
    <w:rsid w:val="00A655B3"/>
    <w:rsid w:val="00A723CB"/>
    <w:rsid w:val="00A76AE1"/>
    <w:rsid w:val="00A77298"/>
    <w:rsid w:val="00A87DA5"/>
    <w:rsid w:val="00A9063F"/>
    <w:rsid w:val="00A906B4"/>
    <w:rsid w:val="00A945A0"/>
    <w:rsid w:val="00A94E07"/>
    <w:rsid w:val="00A958EF"/>
    <w:rsid w:val="00AA30EE"/>
    <w:rsid w:val="00AA3997"/>
    <w:rsid w:val="00AA799D"/>
    <w:rsid w:val="00AB35A5"/>
    <w:rsid w:val="00AC3782"/>
    <w:rsid w:val="00AD1FFE"/>
    <w:rsid w:val="00AD22F9"/>
    <w:rsid w:val="00AE1F89"/>
    <w:rsid w:val="00AE6059"/>
    <w:rsid w:val="00AF5D03"/>
    <w:rsid w:val="00B03D7B"/>
    <w:rsid w:val="00B13AA8"/>
    <w:rsid w:val="00B23757"/>
    <w:rsid w:val="00B27266"/>
    <w:rsid w:val="00B4175E"/>
    <w:rsid w:val="00B42110"/>
    <w:rsid w:val="00B43CF5"/>
    <w:rsid w:val="00B44E24"/>
    <w:rsid w:val="00B457FD"/>
    <w:rsid w:val="00B46AF2"/>
    <w:rsid w:val="00B64586"/>
    <w:rsid w:val="00B76195"/>
    <w:rsid w:val="00BA7C43"/>
    <w:rsid w:val="00BC0D86"/>
    <w:rsid w:val="00BC47CF"/>
    <w:rsid w:val="00BD0B4E"/>
    <w:rsid w:val="00BD5B2A"/>
    <w:rsid w:val="00BD6758"/>
    <w:rsid w:val="00BF759D"/>
    <w:rsid w:val="00C044DE"/>
    <w:rsid w:val="00C23CAA"/>
    <w:rsid w:val="00C26021"/>
    <w:rsid w:val="00C26DE6"/>
    <w:rsid w:val="00C41A37"/>
    <w:rsid w:val="00C52E63"/>
    <w:rsid w:val="00C74125"/>
    <w:rsid w:val="00CA35F5"/>
    <w:rsid w:val="00CB0945"/>
    <w:rsid w:val="00CD2C01"/>
    <w:rsid w:val="00CE0E48"/>
    <w:rsid w:val="00CE4D29"/>
    <w:rsid w:val="00CE7499"/>
    <w:rsid w:val="00CF2398"/>
    <w:rsid w:val="00CF36F7"/>
    <w:rsid w:val="00D065E3"/>
    <w:rsid w:val="00D07070"/>
    <w:rsid w:val="00D0740C"/>
    <w:rsid w:val="00D11052"/>
    <w:rsid w:val="00D21542"/>
    <w:rsid w:val="00D2208F"/>
    <w:rsid w:val="00D236A1"/>
    <w:rsid w:val="00D45C01"/>
    <w:rsid w:val="00D47CC7"/>
    <w:rsid w:val="00D50B83"/>
    <w:rsid w:val="00D605B6"/>
    <w:rsid w:val="00D63F58"/>
    <w:rsid w:val="00D83886"/>
    <w:rsid w:val="00D8451E"/>
    <w:rsid w:val="00D9102E"/>
    <w:rsid w:val="00D91476"/>
    <w:rsid w:val="00DA7469"/>
    <w:rsid w:val="00DB03B6"/>
    <w:rsid w:val="00DB2F11"/>
    <w:rsid w:val="00DB44E6"/>
    <w:rsid w:val="00DB4710"/>
    <w:rsid w:val="00DC2AE3"/>
    <w:rsid w:val="00DD761B"/>
    <w:rsid w:val="00E027CA"/>
    <w:rsid w:val="00E0571B"/>
    <w:rsid w:val="00E15ABA"/>
    <w:rsid w:val="00E22DA7"/>
    <w:rsid w:val="00E2348D"/>
    <w:rsid w:val="00E311B5"/>
    <w:rsid w:val="00E347E6"/>
    <w:rsid w:val="00E37368"/>
    <w:rsid w:val="00E416BE"/>
    <w:rsid w:val="00E579B2"/>
    <w:rsid w:val="00E601F8"/>
    <w:rsid w:val="00E60427"/>
    <w:rsid w:val="00E62793"/>
    <w:rsid w:val="00E66102"/>
    <w:rsid w:val="00E71852"/>
    <w:rsid w:val="00E74D25"/>
    <w:rsid w:val="00E80C54"/>
    <w:rsid w:val="00E82B1F"/>
    <w:rsid w:val="00EA1B74"/>
    <w:rsid w:val="00EA2288"/>
    <w:rsid w:val="00EB0D0A"/>
    <w:rsid w:val="00EC1BEF"/>
    <w:rsid w:val="00EC3C21"/>
    <w:rsid w:val="00ED03EF"/>
    <w:rsid w:val="00ED5E20"/>
    <w:rsid w:val="00EE28B4"/>
    <w:rsid w:val="00EF0C0F"/>
    <w:rsid w:val="00F00B31"/>
    <w:rsid w:val="00F00BDE"/>
    <w:rsid w:val="00F00DFF"/>
    <w:rsid w:val="00F01A2C"/>
    <w:rsid w:val="00F01A99"/>
    <w:rsid w:val="00F02B7C"/>
    <w:rsid w:val="00F33254"/>
    <w:rsid w:val="00F33ECE"/>
    <w:rsid w:val="00F70B15"/>
    <w:rsid w:val="00F956A0"/>
    <w:rsid w:val="00FA0AA2"/>
    <w:rsid w:val="00FA73D9"/>
    <w:rsid w:val="00FA7696"/>
    <w:rsid w:val="00FB5112"/>
    <w:rsid w:val="00FB7A7A"/>
    <w:rsid w:val="00FC1318"/>
    <w:rsid w:val="00FC38AD"/>
    <w:rsid w:val="00FD19A9"/>
    <w:rsid w:val="00FE2562"/>
    <w:rsid w:val="00FE3DBC"/>
    <w:rsid w:val="00FE57B2"/>
    <w:rsid w:val="00FF4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ED5D0792-4DCB-4B73-9D14-B7769F43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3B6"/>
    <w:pPr>
      <w:tabs>
        <w:tab w:val="center" w:pos="4252"/>
        <w:tab w:val="right" w:pos="8504"/>
      </w:tabs>
      <w:snapToGrid w:val="0"/>
    </w:pPr>
  </w:style>
  <w:style w:type="character" w:customStyle="1" w:styleId="a4">
    <w:name w:val="ヘッダー (文字)"/>
    <w:basedOn w:val="a0"/>
    <w:link w:val="a3"/>
    <w:uiPriority w:val="99"/>
    <w:rsid w:val="00DB03B6"/>
  </w:style>
  <w:style w:type="paragraph" w:styleId="a5">
    <w:name w:val="footer"/>
    <w:basedOn w:val="a"/>
    <w:link w:val="a6"/>
    <w:uiPriority w:val="99"/>
    <w:unhideWhenUsed/>
    <w:rsid w:val="00DB03B6"/>
    <w:pPr>
      <w:tabs>
        <w:tab w:val="center" w:pos="4252"/>
        <w:tab w:val="right" w:pos="8504"/>
      </w:tabs>
      <w:snapToGrid w:val="0"/>
    </w:pPr>
  </w:style>
  <w:style w:type="character" w:customStyle="1" w:styleId="a6">
    <w:name w:val="フッター (文字)"/>
    <w:basedOn w:val="a0"/>
    <w:link w:val="a5"/>
    <w:uiPriority w:val="99"/>
    <w:rsid w:val="00DB03B6"/>
  </w:style>
  <w:style w:type="paragraph" w:styleId="a7">
    <w:name w:val="List Paragraph"/>
    <w:basedOn w:val="a"/>
    <w:uiPriority w:val="34"/>
    <w:qFormat/>
    <w:rsid w:val="00610EEF"/>
    <w:pPr>
      <w:ind w:leftChars="400" w:left="840"/>
    </w:pPr>
  </w:style>
  <w:style w:type="table" w:styleId="a8">
    <w:name w:val="Table Grid"/>
    <w:basedOn w:val="a1"/>
    <w:uiPriority w:val="39"/>
    <w:rsid w:val="00CF3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82F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2F0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35349"/>
  </w:style>
  <w:style w:type="character" w:customStyle="1" w:styleId="ac">
    <w:name w:val="日付 (文字)"/>
    <w:basedOn w:val="a0"/>
    <w:link w:val="ab"/>
    <w:uiPriority w:val="99"/>
    <w:semiHidden/>
    <w:rsid w:val="0073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DE49-49CD-42FC-B8D5-63476C9E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3269</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鈴鹿市教育委員会</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Sseiw-et01</dc:creator>
  <cp:lastModifiedBy>29_t010@isze.edu.city.suzuka.mie.jp</cp:lastModifiedBy>
  <cp:revision>2</cp:revision>
  <cp:lastPrinted>2024-05-21T05:40:00Z</cp:lastPrinted>
  <dcterms:created xsi:type="dcterms:W3CDTF">2024-06-10T09:50:00Z</dcterms:created>
  <dcterms:modified xsi:type="dcterms:W3CDTF">2024-06-10T09:50:00Z</dcterms:modified>
</cp:coreProperties>
</file>