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FA" w:rsidRPr="009A5CAF" w:rsidRDefault="009A5CAF" w:rsidP="009A5CAF">
      <w:pPr>
        <w:snapToGrid w:val="0"/>
        <w:spacing w:line="240" w:lineRule="auto"/>
        <w:ind w:right="-42"/>
        <w:jc w:val="right"/>
        <w:rPr>
          <w:rFonts w:ascii="Maiandra GD" w:hAnsi="Maiandra GD"/>
          <w:color w:val="000000" w:themeColor="text1"/>
          <w:kern w:val="0"/>
          <w:sz w:val="21"/>
          <w:szCs w:val="22"/>
          <w:lang w:val="es-PE"/>
        </w:rPr>
      </w:pPr>
      <w:r>
        <w:rPr>
          <w:rFonts w:ascii="Maiandra GD" w:hAnsi="Maiandra GD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5753537</wp:posOffset>
                </wp:positionH>
                <wp:positionV relativeFrom="paragraph">
                  <wp:posOffset>-418605</wp:posOffset>
                </wp:positionV>
                <wp:extent cx="967757" cy="320634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57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AF" w:rsidRDefault="009A5CAF">
                            <w:r>
                              <w:rPr>
                                <w:rFonts w:hint="eastAsia"/>
                              </w:rPr>
                              <w:t>スペイン語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05pt;margin-top:-32.95pt;width:76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" fillcolor="white [3201]" strokeweight=".5pt">
                <v:textbox>
                  <w:txbxContent>
                    <w:p w:rsidR="009A5CAF" w:rsidRDefault="009A5CAF">
                      <w:r>
                        <w:rPr>
                          <w:rFonts w:hint="eastAsia"/>
                        </w:rPr>
                        <w:t>スペイン語</w:t>
                      </w:r>
                    </w:p>
                  </w:txbxContent>
                </v:textbox>
              </v:shape>
            </w:pict>
          </mc:Fallback>
        </mc:AlternateContent>
      </w:r>
      <w:r w:rsidR="00F73FFE" w:rsidRPr="0095268C">
        <w:rPr>
          <w:rFonts w:ascii="Maiandra GD" w:hAnsi="Maiandra GD"/>
          <w:color w:val="000000" w:themeColor="text1"/>
          <w:u w:val="single"/>
        </w:rPr>
        <w:t xml:space="preserve">　</w:t>
      </w:r>
    </w:p>
    <w:p w:rsidR="002A72FA" w:rsidRPr="009A5CAF" w:rsidRDefault="002A72FA" w:rsidP="009A5CAF">
      <w:pPr>
        <w:snapToGrid w:val="0"/>
        <w:spacing w:line="240" w:lineRule="auto"/>
        <w:ind w:right="350"/>
        <w:jc w:val="left"/>
        <w:rPr>
          <w:rFonts w:ascii="Maiandra GD" w:hAnsi="Maiandra GD"/>
          <w:color w:val="000000" w:themeColor="text1"/>
          <w:sz w:val="21"/>
          <w:szCs w:val="22"/>
          <w:lang w:val="es-PE"/>
        </w:rPr>
      </w:pPr>
      <w:r w:rsidRPr="009A5CAF">
        <w:rPr>
          <w:rFonts w:ascii="Maiandra GD" w:hAnsi="Maiandra GD"/>
          <w:color w:val="000000" w:themeColor="text1"/>
          <w:sz w:val="21"/>
          <w:szCs w:val="22"/>
          <w:lang w:val="es-PE"/>
        </w:rPr>
        <w:t>A los responsables en general.</w:t>
      </w:r>
    </w:p>
    <w:p w:rsidR="00CC6536" w:rsidRPr="009A5CAF" w:rsidRDefault="002A72FA" w:rsidP="009A5CAF">
      <w:pPr>
        <w:snapToGrid w:val="0"/>
        <w:spacing w:line="240" w:lineRule="auto"/>
        <w:ind w:leftChars="-216" w:left="-25" w:hangingChars="235" w:hanging="493"/>
        <w:jc w:val="right"/>
        <w:rPr>
          <w:rFonts w:ascii="Maiandra GD" w:hAnsi="Maiandra GD"/>
          <w:color w:val="000000" w:themeColor="text1"/>
          <w:sz w:val="21"/>
          <w:szCs w:val="22"/>
          <w:lang w:val="es-PE"/>
        </w:rPr>
      </w:pPr>
      <w:r w:rsidRPr="009A5CAF">
        <w:rPr>
          <w:rFonts w:ascii="Maiandra GD" w:hAnsi="Maiandra GD"/>
          <w:color w:val="000000" w:themeColor="text1"/>
          <w:sz w:val="21"/>
          <w:szCs w:val="22"/>
        </w:rPr>
        <w:t xml:space="preserve">　　</w:t>
      </w:r>
      <w:r w:rsidRPr="009A5CAF">
        <w:rPr>
          <w:rFonts w:ascii="Maiandra GD" w:hAnsi="Maiandra GD"/>
          <w:color w:val="000000" w:themeColor="text1"/>
          <w:sz w:val="21"/>
          <w:szCs w:val="22"/>
          <w:lang w:val="es-PE"/>
        </w:rPr>
        <w:t>Escuela de</w:t>
      </w:r>
      <w:r w:rsidR="00F73FFE" w:rsidRPr="009A5CAF">
        <w:rPr>
          <w:rFonts w:ascii="Maiandra GD" w:hAnsi="Maiandra GD"/>
          <w:color w:val="000000" w:themeColor="text1"/>
          <w:sz w:val="21"/>
          <w:szCs w:val="22"/>
          <w:lang w:val="es-PE"/>
        </w:rPr>
        <w:t xml:space="preserve"> educación Primaria “</w:t>
      </w:r>
      <w:r w:rsidRPr="009A5CAF">
        <w:rPr>
          <w:rFonts w:ascii="Maiandra GD" w:hAnsi="Maiandra GD"/>
          <w:color w:val="000000" w:themeColor="text1"/>
          <w:sz w:val="21"/>
          <w:szCs w:val="22"/>
          <w:lang w:val="es-PE"/>
        </w:rPr>
        <w:t>Nago</w:t>
      </w:r>
      <w:r w:rsidR="00F73FFE" w:rsidRPr="009A5CAF">
        <w:rPr>
          <w:rFonts w:ascii="Maiandra GD" w:hAnsi="Maiandra GD"/>
          <w:color w:val="000000" w:themeColor="text1"/>
          <w:sz w:val="21"/>
          <w:szCs w:val="22"/>
          <w:lang w:val="es-PE"/>
        </w:rPr>
        <w:t>”.</w:t>
      </w:r>
      <w:r w:rsidRPr="009A5CAF">
        <w:rPr>
          <w:rFonts w:ascii="Maiandra GD" w:hAnsi="Maiandra GD"/>
          <w:color w:val="000000" w:themeColor="text1"/>
          <w:kern w:val="0"/>
          <w:sz w:val="21"/>
          <w:szCs w:val="22"/>
          <w:lang w:val="es-PE"/>
        </w:rPr>
        <w:t xml:space="preserve"> </w:t>
      </w:r>
    </w:p>
    <w:p w:rsidR="00552B47" w:rsidRPr="0095268C" w:rsidRDefault="00CC6536" w:rsidP="001E4A37">
      <w:pPr>
        <w:snapToGrid w:val="0"/>
        <w:spacing w:line="240" w:lineRule="auto"/>
        <w:jc w:val="right"/>
        <w:rPr>
          <w:rFonts w:ascii="Maiandra GD" w:hAnsi="Maiandra GD"/>
          <w:color w:val="000000" w:themeColor="text1"/>
          <w:sz w:val="22"/>
          <w:szCs w:val="22"/>
          <w:lang w:val="es-PE"/>
        </w:rPr>
      </w:pPr>
      <w:r w:rsidRPr="009A5CAF">
        <w:rPr>
          <w:rFonts w:ascii="Maiandra GD" w:hAnsi="Maiandra GD"/>
          <w:color w:val="000000" w:themeColor="text1"/>
          <w:sz w:val="21"/>
          <w:szCs w:val="22"/>
        </w:rPr>
        <w:t xml:space="preserve">　　　　　　　　　　　　　　　　　　　　　　</w:t>
      </w:r>
      <w:r w:rsidR="00730FBE" w:rsidRPr="009A5CAF">
        <w:rPr>
          <w:rFonts w:ascii="Maiandra GD" w:hAnsi="Maiandra GD"/>
          <w:color w:val="000000" w:themeColor="text1"/>
          <w:sz w:val="21"/>
          <w:szCs w:val="22"/>
        </w:rPr>
        <w:t xml:space="preserve">　　　　　</w:t>
      </w:r>
      <w:r w:rsidR="005E7BD8" w:rsidRPr="009A5CAF">
        <w:rPr>
          <w:rFonts w:ascii="Maiandra GD" w:hAnsi="Maiandra GD"/>
          <w:color w:val="000000" w:themeColor="text1"/>
          <w:sz w:val="21"/>
          <w:szCs w:val="22"/>
        </w:rPr>
        <w:t xml:space="preserve">　</w:t>
      </w:r>
      <w:bookmarkStart w:id="0" w:name="_GoBack"/>
      <w:bookmarkEnd w:id="0"/>
    </w:p>
    <w:p w:rsidR="002A72FA" w:rsidRPr="0095268C" w:rsidRDefault="002A72FA" w:rsidP="0095268C">
      <w:pPr>
        <w:snapToGrid w:val="0"/>
        <w:spacing w:line="276" w:lineRule="auto"/>
        <w:jc w:val="center"/>
        <w:rPr>
          <w:rFonts w:ascii="Maiandra GD" w:hAnsi="Maiandra GD"/>
          <w:b/>
          <w:color w:val="000000" w:themeColor="text1"/>
          <w:sz w:val="28"/>
          <w:szCs w:val="28"/>
          <w:lang w:val="es-PE"/>
        </w:rPr>
      </w:pPr>
      <w:r w:rsidRPr="0095268C">
        <w:rPr>
          <w:rFonts w:ascii="Maiandra GD" w:hAnsi="Maiandra GD"/>
          <w:b/>
          <w:color w:val="000000" w:themeColor="text1"/>
          <w:sz w:val="28"/>
          <w:szCs w:val="28"/>
          <w:lang w:val="es-PE"/>
        </w:rPr>
        <w:t>Sobre la Asisten</w:t>
      </w:r>
      <w:r w:rsidR="00D574C0" w:rsidRPr="0095268C">
        <w:rPr>
          <w:rFonts w:ascii="Maiandra GD" w:hAnsi="Maiandra GD"/>
          <w:b/>
          <w:color w:val="000000" w:themeColor="text1"/>
          <w:sz w:val="28"/>
          <w:szCs w:val="28"/>
          <w:lang w:val="es-PE"/>
        </w:rPr>
        <w:t>cia a la Escuela en caso de Tifó</w:t>
      </w:r>
      <w:r w:rsidRPr="0095268C">
        <w:rPr>
          <w:rFonts w:ascii="Maiandra GD" w:hAnsi="Maiandra GD"/>
          <w:b/>
          <w:color w:val="000000" w:themeColor="text1"/>
          <w:sz w:val="28"/>
          <w:szCs w:val="28"/>
          <w:lang w:val="es-PE"/>
        </w:rPr>
        <w:t>n, etc.</w:t>
      </w:r>
    </w:p>
    <w:p w:rsidR="00CC6536" w:rsidRPr="0095268C" w:rsidRDefault="004E7C66" w:rsidP="0095268C">
      <w:pPr>
        <w:snapToGrid w:val="0"/>
        <w:spacing w:line="276" w:lineRule="auto"/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95268C">
        <w:rPr>
          <w:rFonts w:ascii="Maiandra GD" w:hAnsi="Maiandra GD"/>
          <w:b/>
          <w:color w:val="000000" w:themeColor="text1"/>
          <w:sz w:val="28"/>
          <w:szCs w:val="28"/>
        </w:rPr>
        <w:t>台風時等の</w:t>
      </w:r>
      <w:r w:rsidR="00B1253E" w:rsidRPr="0095268C">
        <w:rPr>
          <w:rFonts w:ascii="Maiandra GD" w:hAnsi="Maiandra GD"/>
          <w:b/>
          <w:color w:val="000000" w:themeColor="text1"/>
          <w:sz w:val="28"/>
          <w:szCs w:val="28"/>
        </w:rPr>
        <w:t>登校</w:t>
      </w:r>
      <w:r w:rsidRPr="0095268C">
        <w:rPr>
          <w:rFonts w:ascii="Maiandra GD" w:hAnsi="Maiandra GD"/>
          <w:b/>
          <w:color w:val="000000" w:themeColor="text1"/>
          <w:sz w:val="28"/>
          <w:szCs w:val="28"/>
        </w:rPr>
        <w:t>について</w:t>
      </w:r>
    </w:p>
    <w:p w:rsidR="00552B47" w:rsidRPr="0095268C" w:rsidRDefault="00CC6536" w:rsidP="0095268C">
      <w:pPr>
        <w:snapToGrid w:val="0"/>
        <w:spacing w:line="276" w:lineRule="auto"/>
        <w:rPr>
          <w:rFonts w:ascii="Maiandra GD" w:hAnsi="Maiandra GD" w:cs="Arial"/>
          <w:color w:val="000000" w:themeColor="text1"/>
          <w:sz w:val="22"/>
          <w:szCs w:val="22"/>
          <w:lang w:val="es-PE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</w:rPr>
        <w:t xml:space="preserve">　</w:t>
      </w:r>
      <w:r w:rsidR="00D574C0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Sobre la </w:t>
      </w:r>
      <w:r w:rsidR="004205A7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asistencia</w:t>
      </w:r>
      <w:r w:rsidR="00D574C0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a la escuela en caso d</w:t>
      </w:r>
      <w:r w:rsidR="003E3C9B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e T</w:t>
      </w:r>
      <w:r w:rsidR="00F73FFE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ifón, </w:t>
      </w:r>
      <w:r w:rsidR="00F50857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desde hace 5 años se han venido </w:t>
      </w:r>
      <w:r w:rsidR="00960CD1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emitiendo Alertas de Tormentas (alertas de tormentas de nieve) </w:t>
      </w:r>
      <w:r w:rsidR="00E30EF1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por aproximación de tifón</w:t>
      </w:r>
      <w:r w:rsidR="00F50857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</w:t>
      </w:r>
      <w:r w:rsidR="00960CD1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acompañado de fuertes lluvias tomándose los siguientes</w:t>
      </w:r>
      <w:r w:rsidR="00F50857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criterios</w:t>
      </w:r>
      <w:r w:rsidR="00960CD1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.</w:t>
      </w:r>
    </w:p>
    <w:p w:rsidR="0063621F" w:rsidRDefault="003E3C9B" w:rsidP="0095268C">
      <w:pPr>
        <w:snapToGrid w:val="0"/>
        <w:spacing w:line="276" w:lineRule="auto"/>
        <w:rPr>
          <w:rFonts w:ascii="Maiandra GD" w:hAnsi="Maiandra GD" w:cs="Arial"/>
          <w:color w:val="000000" w:themeColor="text1"/>
          <w:sz w:val="22"/>
          <w:szCs w:val="22"/>
          <w:lang w:val="es-PE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En el caso </w:t>
      </w:r>
      <w:r w:rsidR="000F69F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se emita un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</w:t>
      </w:r>
      <w:r w:rsidR="00C84186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PE"/>
        </w:rPr>
        <w:t>Aviso de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PE"/>
        </w:rPr>
        <w:t xml:space="preserve"> Alerta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, tomaremos en cuenta la información </w:t>
      </w:r>
      <w:r w:rsidR="000F69F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meteorológica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de</w:t>
      </w:r>
      <w:r w:rsidR="001C3CA2" w:rsidRPr="0095268C">
        <w:rPr>
          <w:rFonts w:ascii="Maiandra GD" w:hAnsi="Maiandra GD" w:cs="Arial"/>
          <w:color w:val="000000" w:themeColor="text1"/>
          <w:sz w:val="22"/>
          <w:szCs w:val="22"/>
          <w:lang w:val="es-419"/>
        </w:rPr>
        <w:t>l</w:t>
      </w:r>
      <w:r w:rsidR="001C3CA2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día que se emitirá en laTv. y le pedimos que orienten a sus hijos.</w:t>
      </w:r>
    </w:p>
    <w:p w:rsidR="009A5CAF" w:rsidRPr="0095268C" w:rsidRDefault="009A5CAF" w:rsidP="0095268C">
      <w:pPr>
        <w:snapToGrid w:val="0"/>
        <w:spacing w:line="276" w:lineRule="auto"/>
        <w:rPr>
          <w:rFonts w:ascii="Maiandra GD" w:hAnsi="Maiandra GD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Chars="-118" w:left="-283"/>
        <w:rPr>
          <w:rFonts w:ascii="Maiandra GD" w:hAnsi="Maiandra GD" w:cs="Arial"/>
          <w:b/>
          <w:color w:val="000000" w:themeColor="text1"/>
          <w:szCs w:val="22"/>
          <w:lang w:val="es-PE"/>
        </w:rPr>
      </w:pPr>
      <w:r w:rsidRPr="0095268C">
        <w:rPr>
          <w:rFonts w:ascii="Maiandra GD" w:hAnsi="Maiandra GD"/>
          <w:b/>
          <w:color w:val="000000" w:themeColor="text1"/>
          <w:szCs w:val="22"/>
          <w:lang w:val="es-PE"/>
        </w:rPr>
        <w:t>１</w:t>
      </w:r>
      <w:r w:rsidRPr="0095268C">
        <w:rPr>
          <w:rFonts w:ascii="Maiandra GD" w:hAnsi="Maiandra GD"/>
          <w:b/>
          <w:color w:val="000000" w:themeColor="text1"/>
          <w:szCs w:val="22"/>
        </w:rPr>
        <w:t xml:space="preserve">　</w:t>
      </w:r>
      <w:r w:rsidRPr="0095268C">
        <w:rPr>
          <w:rFonts w:ascii="Maiandra GD" w:hAnsi="Maiandra GD" w:cs="Arial"/>
          <w:b/>
          <w:color w:val="000000" w:themeColor="text1"/>
          <w:szCs w:val="22"/>
          <w:lang w:val="es-PE"/>
        </w:rPr>
        <w:t>En el caso que de e</w:t>
      </w:r>
      <w:r w:rsidR="001C3CA2" w:rsidRPr="0095268C">
        <w:rPr>
          <w:rFonts w:ascii="Maiandra GD" w:hAnsi="Maiandra GD" w:cs="Arial"/>
          <w:b/>
          <w:color w:val="000000" w:themeColor="text1"/>
          <w:szCs w:val="22"/>
          <w:lang w:val="es-PE"/>
        </w:rPr>
        <w:t>mitirse</w:t>
      </w:r>
      <w:r w:rsidRPr="0095268C">
        <w:rPr>
          <w:rFonts w:ascii="Maiandra GD" w:hAnsi="Maiandra GD" w:cs="Arial"/>
          <w:b/>
          <w:color w:val="000000" w:themeColor="text1"/>
          <w:szCs w:val="22"/>
          <w:lang w:val="es-PE"/>
        </w:rPr>
        <w:t xml:space="preserve"> el Aviso de alerta de emergencia antes de venir a la escuela. </w:t>
      </w:r>
    </w:p>
    <w:p w:rsidR="0063621F" w:rsidRPr="0095268C" w:rsidRDefault="00C84186" w:rsidP="0095268C">
      <w:pPr>
        <w:numPr>
          <w:ilvl w:val="0"/>
          <w:numId w:val="5"/>
        </w:numPr>
        <w:snapToGrid w:val="0"/>
        <w:spacing w:line="276" w:lineRule="auto"/>
        <w:rPr>
          <w:rFonts w:ascii="Maiandra GD" w:hAnsi="Maiandra GD" w:cs="Arial"/>
          <w:color w:val="000000" w:themeColor="text1"/>
          <w:sz w:val="22"/>
          <w:szCs w:val="22"/>
          <w:lang w:val="es-PE"/>
        </w:rPr>
      </w:pP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PE"/>
        </w:rPr>
        <w:t>Sí ese día a las 7am se emite l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419"/>
        </w:rPr>
        <w:t>a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PE"/>
        </w:rPr>
        <w:t xml:space="preserve"> alerta de </w:t>
      </w:r>
      <w:r w:rsidR="00B5064A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aproximación de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PE"/>
        </w:rPr>
        <w:t xml:space="preserve"> tormenta (o tormenta de nieve),</w:t>
      </w:r>
      <w:r w:rsidR="006362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las clases serán suspendidas en la mañana</w:t>
      </w:r>
      <w:r w:rsidR="006362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, por favor permanezca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esperando </w:t>
      </w:r>
      <w:r w:rsidR="006362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en casa hasta las 11am. </w:t>
      </w:r>
      <w:r w:rsidR="00B5064A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Es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t</w:t>
      </w:r>
      <w:r w:rsidR="00B5064A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 día no habrá almuerzo escolar. </w:t>
      </w:r>
    </w:p>
    <w:p w:rsidR="00146645" w:rsidRPr="0095268C" w:rsidRDefault="00B5064A" w:rsidP="0095268C">
      <w:pPr>
        <w:numPr>
          <w:ilvl w:val="0"/>
          <w:numId w:val="5"/>
        </w:numPr>
        <w:snapToGrid w:val="0"/>
        <w:spacing w:line="276" w:lineRule="auto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S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í</w:t>
      </w:r>
      <w:r w:rsidR="0063621F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fuera 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cancelado </w:t>
      </w:r>
      <w:r w:rsidR="00C84186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el Aviso de </w:t>
      </w:r>
      <w:r w:rsidR="00146645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A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lerta</w:t>
      </w:r>
      <w:r w:rsidR="00C84186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de aproximación de tormenta(o tormenta de nieve)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hasta las 11am.</w:t>
      </w:r>
      <w:r w:rsidR="00A94B83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Ese día 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los niños almorzarán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en casa, 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y 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prepare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n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lo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s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útiles para las clases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de la tarde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y haga que llegue </w:t>
      </w:r>
      <w:r w:rsidR="00A94B83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a la escuela 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hasta las 1</w:t>
      </w:r>
      <w:r w:rsidR="00146645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:00 </w:t>
      </w:r>
      <w:r w:rsidR="00C8418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de la tarde.</w:t>
      </w:r>
    </w:p>
    <w:p w:rsidR="0063621F" w:rsidRPr="0095268C" w:rsidRDefault="0095268C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276101</wp:posOffset>
                </wp:positionH>
                <wp:positionV relativeFrom="paragraph">
                  <wp:posOffset>19554</wp:posOffset>
                </wp:positionV>
                <wp:extent cx="5923915" cy="1027216"/>
                <wp:effectExtent l="19050" t="19050" r="1968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10272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AAD" w:rsidRPr="00084CD5" w:rsidRDefault="00686AAD" w:rsidP="0095268C">
                            <w:pPr>
                              <w:snapToGrid w:val="0"/>
                              <w:spacing w:line="276" w:lineRule="auto"/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</w:pPr>
                            <w:r w:rsidRP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 xml:space="preserve">En caso que fuera cancelada la Alarma de aproximación de Tifón (tormenta o tormenta de nieve) y las calles estuvieran inundadas, si hubieran desprendimientos de tierras, etc; incremento en el cauce de los ríos, </w:t>
                            </w:r>
                            <w:r w:rsidR="00084CD5" w:rsidRP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>h</w:t>
                            </w:r>
                            <w:r w:rsid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>ubieran</w:t>
                            </w:r>
                            <w:r w:rsidRP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 xml:space="preserve"> peligros para ir a la escuela.</w:t>
                            </w:r>
                          </w:p>
                          <w:p w:rsidR="0063621F" w:rsidRPr="00084CD5" w:rsidRDefault="00084CD5" w:rsidP="0095268C">
                            <w:pPr>
                              <w:snapToGrid w:val="0"/>
                              <w:spacing w:line="276" w:lineRule="auto"/>
                              <w:rPr>
                                <w:rFonts w:ascii="Maiandra GD" w:hAnsi="Maiandra GD" w:cs="Arial"/>
                                <w:color w:val="00B0F0"/>
                                <w:sz w:val="22"/>
                                <w:lang w:val="es-US"/>
                              </w:rPr>
                            </w:pPr>
                            <w:r w:rsidRP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>Sí</w:t>
                            </w:r>
                            <w:r w:rsidR="00686AAD" w:rsidRPr="00084CD5">
                              <w:rPr>
                                <w:rFonts w:ascii="Maiandra GD" w:hAnsi="Maiandra GD" w:cs="Arial"/>
                                <w:sz w:val="22"/>
                                <w:lang w:val="es-US"/>
                              </w:rPr>
                              <w:t xml:space="preserve"> fuera peligroso ir a la escuela, no haga esfuerzos para ir, tome las debidas precauciones para mandar a su hijo a la escuela.</w:t>
                            </w:r>
                          </w:p>
                          <w:p w:rsidR="00084CD5" w:rsidRPr="001E4A37" w:rsidRDefault="00084CD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.75pt;margin-top:1.55pt;width:466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" filled="f" strokeweight="2.25pt">
                <v:stroke dashstyle="1 1"/>
                <v:textbox inset="5.85pt,.7pt,5.85pt,.7pt">
                  <w:txbxContent>
                    <w:p w:rsidR="00686AAD" w:rsidRPr="00084CD5" w:rsidRDefault="00686AAD" w:rsidP="0095268C">
                      <w:pPr>
                        <w:snapToGrid w:val="0"/>
                        <w:spacing w:line="276" w:lineRule="auto"/>
                        <w:rPr>
                          <w:rFonts w:ascii="Maiandra GD" w:hAnsi="Maiandra GD" w:cs="Arial"/>
                          <w:sz w:val="22"/>
                          <w:lang w:val="es-US"/>
                        </w:rPr>
                      </w:pPr>
                      <w:r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 xml:space="preserve">En caso que fuera cancelada la Alarma de aproximación de Tifón (tormenta o tormenta de nieve) y las calles estuvieran inundadas, si hubieran desprendimientos de tierras, etc; incremento en el cauce </w:t>
                      </w:r>
                      <w:r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 xml:space="preserve">de los ríos, </w:t>
                      </w:r>
                      <w:r w:rsidR="00084CD5"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>h</w:t>
                      </w:r>
                      <w:r w:rsid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>ubieran</w:t>
                      </w:r>
                      <w:r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 xml:space="preserve"> peligros para ir a la escuela.</w:t>
                      </w:r>
                    </w:p>
                    <w:p w:rsidR="0063621F" w:rsidRPr="00084CD5" w:rsidRDefault="00084CD5" w:rsidP="0095268C">
                      <w:pPr>
                        <w:snapToGrid w:val="0"/>
                        <w:spacing w:line="276" w:lineRule="auto"/>
                        <w:rPr>
                          <w:rFonts w:ascii="Maiandra GD" w:hAnsi="Maiandra GD" w:cs="Arial"/>
                          <w:color w:val="00B0F0"/>
                          <w:sz w:val="22"/>
                          <w:lang w:val="es-US"/>
                        </w:rPr>
                      </w:pPr>
                      <w:r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>Sí</w:t>
                      </w:r>
                      <w:r w:rsidR="00686AAD" w:rsidRPr="00084CD5">
                        <w:rPr>
                          <w:rFonts w:ascii="Maiandra GD" w:hAnsi="Maiandra GD" w:cs="Arial"/>
                          <w:sz w:val="22"/>
                          <w:lang w:val="es-US"/>
                        </w:rPr>
                        <w:t xml:space="preserve"> fuera peligroso ir a la escuela, no haga esfuerzos para ir, tome las debidas precauciones para mandar a su hijo a la escuela.</w:t>
                      </w:r>
                    </w:p>
                    <w:p w:rsidR="00084CD5" w:rsidRDefault="00084CD5"/>
                  </w:txbxContent>
                </v:textbox>
              </v:rect>
            </w:pict>
          </mc:Fallback>
        </mc:AlternateContent>
      </w:r>
      <w:r w:rsidR="0063621F" w:rsidRPr="0095268C">
        <w:rPr>
          <w:rFonts w:ascii="Maiandra GD" w:hAnsi="Maiandra GD" w:cs="Arial"/>
          <w:color w:val="000000" w:themeColor="text1"/>
          <w:sz w:val="22"/>
          <w:szCs w:val="22"/>
        </w:rPr>
        <w:t xml:space="preserve">　　</w:t>
      </w: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Default="00084CD5" w:rsidP="0095268C">
      <w:pPr>
        <w:numPr>
          <w:ilvl w:val="0"/>
          <w:numId w:val="5"/>
        </w:numPr>
        <w:snapToGrid w:val="0"/>
        <w:spacing w:line="276" w:lineRule="auto"/>
        <w:ind w:left="709" w:hanging="709"/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Sí a las 11am continúa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</w:t>
      </w:r>
      <w:r w:rsidR="00E30EF1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419"/>
        </w:rPr>
        <w:t xml:space="preserve">el </w:t>
      </w:r>
      <w:r w:rsidR="00E30EF1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Aviso de Alerta </w:t>
      </w:r>
      <w:r w:rsidR="004A00A2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de 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Tormenta (</w:t>
      </w:r>
      <w:r w:rsidR="00E30EF1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o </w:t>
      </w:r>
      <w:r w:rsidR="0063621F" w:rsidRPr="0095268C">
        <w:rPr>
          <w:rFonts w:ascii="Maiandra GD" w:hAnsi="Maiandra GD" w:cs="Arial"/>
          <w:b/>
          <w:color w:val="000000" w:themeColor="text1"/>
          <w:sz w:val="21"/>
          <w:szCs w:val="22"/>
          <w:lang w:val="es-US"/>
        </w:rPr>
        <w:t>Tormenta de nieve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) acompañado </w:t>
      </w:r>
      <w:r w:rsidR="00FE44E9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de 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fuertes lluvias</w:t>
      </w:r>
      <w:r w:rsidR="00FE44E9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, etc</w:t>
      </w:r>
      <w:r w:rsidR="004A00A2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. e</w:t>
      </w:r>
      <w:r w:rsidR="00E30EF1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st</w:t>
      </w:r>
      <w:r w:rsidR="0063621F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e día se suspenderán las clases.</w:t>
      </w:r>
      <w:r w:rsidR="00FE44E9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</w:t>
      </w:r>
    </w:p>
    <w:p w:rsidR="009A5CAF" w:rsidRPr="0095268C" w:rsidRDefault="009A5CAF" w:rsidP="009A5CAF">
      <w:pPr>
        <w:snapToGrid w:val="0"/>
        <w:spacing w:line="276" w:lineRule="auto"/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</w:pPr>
    </w:p>
    <w:p w:rsidR="00A150C8" w:rsidRPr="0095268C" w:rsidRDefault="0063621F" w:rsidP="0095268C">
      <w:pPr>
        <w:snapToGrid w:val="0"/>
        <w:spacing w:line="276" w:lineRule="auto"/>
        <w:ind w:leftChars="-124" w:left="142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２</w:t>
      </w:r>
      <w:r w:rsidRPr="0095268C">
        <w:rPr>
          <w:rFonts w:ascii="Maiandra GD" w:hAnsi="Maiandra GD" w:cs="Arial"/>
          <w:color w:val="000000" w:themeColor="text1"/>
          <w:sz w:val="22"/>
          <w:szCs w:val="22"/>
        </w:rPr>
        <w:t xml:space="preserve">　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E</w:t>
      </w:r>
      <w:r w:rsidR="00E30EF1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n el caso que fuera emitido el A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viso </w:t>
      </w:r>
      <w:r w:rsidR="00084AF8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de Alarma </w:t>
      </w:r>
      <w:r w:rsidR="00E30EF1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de aproximación de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Tifón acompañado de fuertes lluvias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después de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haber empezado las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clases</w:t>
      </w:r>
      <w:r w:rsidR="004A00A2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, en la escuela: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</w:t>
      </w:r>
    </w:p>
    <w:p w:rsidR="0063621F" w:rsidRPr="0095268C" w:rsidRDefault="0063621F" w:rsidP="0095268C">
      <w:pPr>
        <w:snapToGrid w:val="0"/>
        <w:spacing w:line="276" w:lineRule="auto"/>
        <w:ind w:left="770" w:hangingChars="350" w:hanging="77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（１）</w:t>
      </w:r>
      <w:r w:rsidRPr="0095268C">
        <w:rPr>
          <w:rFonts w:ascii="Maiandra GD" w:hAnsi="Maiandra GD" w:cs="Arial"/>
          <w:color w:val="000000" w:themeColor="text1"/>
          <w:sz w:val="22"/>
          <w:szCs w:val="22"/>
        </w:rPr>
        <w:t xml:space="preserve">　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Enviaremos inmediatamente a los alumnos de regreso a su casa después de verificar</w:t>
      </w:r>
      <w:r w:rsidR="00B5064A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</w:t>
      </w:r>
      <w:r w:rsidR="004A00A2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que 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el camino a casa</w:t>
      </w:r>
      <w:r w:rsidR="004A00A2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sea seguro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.</w:t>
      </w:r>
    </w:p>
    <w:p w:rsidR="0063621F" w:rsidRPr="0095268C" w:rsidRDefault="0063621F" w:rsidP="0095268C">
      <w:pPr>
        <w:snapToGrid w:val="0"/>
        <w:spacing w:line="276" w:lineRule="auto"/>
        <w:ind w:left="880" w:hangingChars="400" w:hanging="88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（２）</w:t>
      </w:r>
      <w:r w:rsidRPr="0095268C">
        <w:rPr>
          <w:rFonts w:ascii="Maiandra GD" w:hAnsi="Maiandra GD" w:cs="Arial"/>
          <w:color w:val="000000" w:themeColor="text1"/>
          <w:sz w:val="22"/>
          <w:szCs w:val="22"/>
        </w:rPr>
        <w:t xml:space="preserve">　</w:t>
      </w:r>
      <w:r w:rsidR="003D62FC" w:rsidRPr="0095268C">
        <w:rPr>
          <w:rFonts w:ascii="Maiandra GD" w:hAnsi="Maiandra GD" w:cs="Arial"/>
          <w:color w:val="000000" w:themeColor="text1"/>
          <w:sz w:val="22"/>
          <w:szCs w:val="22"/>
          <w:lang w:val="es-419"/>
        </w:rPr>
        <w:t>Sí la Escuela piensa que pueden tener dificultades para regresar a casa con seguridad por la ubicación del Tifón, la velocidad progresiva, el tiempo atmosférico, las circunstancias de los alrededores, la región, inundaciones, etc. los niños</w:t>
      </w:r>
      <w:r w:rsidR="00DD4916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permanecerán esperando en la escuela hasta poder regresar con seguridad a sus hogares. </w:t>
      </w:r>
    </w:p>
    <w:p w:rsidR="0063621F" w:rsidRPr="0095268C" w:rsidRDefault="0063621F" w:rsidP="0095268C">
      <w:pPr>
        <w:snapToGrid w:val="0"/>
        <w:spacing w:line="276" w:lineRule="auto"/>
        <w:ind w:left="440" w:hangingChars="200" w:hanging="44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5268C">
      <w:pPr>
        <w:snapToGrid w:val="0"/>
        <w:spacing w:line="276" w:lineRule="auto"/>
        <w:ind w:leftChars="-125" w:left="142" w:hangingChars="200" w:hanging="442"/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３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</w:rPr>
        <w:t xml:space="preserve">　</w:t>
      </w:r>
      <w:r w:rsidR="005503DE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En caso de emitir una Alarma </w:t>
      </w:r>
      <w:r w:rsidR="003D62FC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Especial</w:t>
      </w:r>
      <w:r w:rsidR="005503DE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.</w:t>
      </w:r>
    </w:p>
    <w:p w:rsidR="0063621F" w:rsidRPr="0095268C" w:rsidRDefault="005503DE" w:rsidP="009A5CAF">
      <w:pPr>
        <w:snapToGrid w:val="0"/>
        <w:spacing w:line="276" w:lineRule="auto"/>
        <w:ind w:leftChars="250" w:left="600" w:rightChars="-122" w:right="-293" w:firstLineChars="50" w:firstLine="11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En caso de enviar el aviso de alarma e</w:t>
      </w:r>
      <w:r w:rsidR="003D62FC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special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, con el riesgo de un gran desastre, 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(Alarma e</w:t>
      </w:r>
      <w:r w:rsidR="003D62FC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special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</w:t>
      </w:r>
      <w:r w:rsidR="00084AF8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en caso </w:t>
      </w:r>
      <w:r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de una gran tormenta,</w:t>
      </w:r>
      <w:r w:rsidR="00084AF8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o </w:t>
      </w:r>
      <w:r w:rsidR="003D62FC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>grandes</w:t>
      </w:r>
      <w:r w:rsidR="00084AF8" w:rsidRPr="0095268C">
        <w:rPr>
          <w:rFonts w:ascii="Maiandra GD" w:hAnsi="Maiandra GD" w:cs="Arial"/>
          <w:b/>
          <w:color w:val="000000" w:themeColor="text1"/>
          <w:sz w:val="22"/>
          <w:szCs w:val="22"/>
          <w:lang w:val="es-US"/>
        </w:rPr>
        <w:t xml:space="preserve"> tormentas de nieve, etc)</w:t>
      </w:r>
      <w:r w:rsidR="00084AF8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se procederá conforme a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l ítem</w:t>
      </w:r>
      <w:r w:rsidR="00084AF8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1</w:t>
      </w:r>
      <w:r w:rsidR="00FE44E9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ó</w:t>
      </w:r>
      <w:r w:rsidR="00084AF8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2 etc.</w:t>
      </w:r>
    </w:p>
    <w:p w:rsidR="00084AF8" w:rsidRPr="0095268C" w:rsidRDefault="00084AF8" w:rsidP="0095268C">
      <w:pPr>
        <w:snapToGrid w:val="0"/>
        <w:spacing w:line="276" w:lineRule="auto"/>
        <w:ind w:leftChars="250" w:left="600" w:firstLineChars="50" w:firstLine="110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</w:p>
    <w:p w:rsidR="0063621F" w:rsidRPr="0095268C" w:rsidRDefault="0063621F" w:rsidP="009A5CAF">
      <w:pPr>
        <w:snapToGrid w:val="0"/>
        <w:spacing w:line="264" w:lineRule="auto"/>
        <w:ind w:leftChars="-125" w:left="142" w:hangingChars="200" w:hanging="442"/>
        <w:rPr>
          <w:rFonts w:ascii="Maiandra GD" w:hAnsi="Maiandra GD" w:cs="Arial"/>
          <w:b/>
          <w:color w:val="000000" w:themeColor="text1"/>
          <w:sz w:val="22"/>
          <w:szCs w:val="22"/>
        </w:rPr>
      </w:pPr>
      <w:r w:rsidRPr="0095268C">
        <w:rPr>
          <w:rFonts w:ascii="Maiandra GD" w:hAnsi="Maiandra GD" w:cs="Arial"/>
          <w:b/>
          <w:color w:val="000000" w:themeColor="text1"/>
          <w:sz w:val="22"/>
          <w:szCs w:val="22"/>
        </w:rPr>
        <w:t xml:space="preserve">４　</w:t>
      </w:r>
      <w:proofErr w:type="spellStart"/>
      <w:r w:rsidRPr="0095268C">
        <w:rPr>
          <w:rFonts w:ascii="Maiandra GD" w:hAnsi="Maiandra GD" w:cs="Arial"/>
          <w:b/>
          <w:color w:val="000000" w:themeColor="text1"/>
          <w:sz w:val="22"/>
          <w:szCs w:val="22"/>
        </w:rPr>
        <w:t>Otros</w:t>
      </w:r>
      <w:proofErr w:type="spellEnd"/>
      <w:r w:rsidRPr="0095268C">
        <w:rPr>
          <w:rFonts w:ascii="Maiandra GD" w:hAnsi="Maiandra GD" w:cs="Arial"/>
          <w:b/>
          <w:color w:val="000000" w:themeColor="text1"/>
          <w:sz w:val="22"/>
          <w:szCs w:val="22"/>
        </w:rPr>
        <w:t>:</w:t>
      </w:r>
    </w:p>
    <w:p w:rsidR="0063621F" w:rsidRPr="0095268C" w:rsidRDefault="0063621F" w:rsidP="009A5CAF">
      <w:pPr>
        <w:numPr>
          <w:ilvl w:val="0"/>
          <w:numId w:val="4"/>
        </w:numPr>
        <w:snapToGrid w:val="0"/>
        <w:spacing w:line="264" w:lineRule="auto"/>
        <w:rPr>
          <w:rFonts w:ascii="Maiandra GD" w:hAnsi="Maiandra GD" w:cs="Arial"/>
          <w:color w:val="000000" w:themeColor="text1"/>
          <w:sz w:val="22"/>
          <w:szCs w:val="22"/>
          <w:lang w:val="es-US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En el caso de 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encontrarse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en peligro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el trayecto escolar, debido a marejadas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, fuertes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lluvias, </w:t>
      </w:r>
      <w:r w:rsidR="00A150C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inundaciones, etc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.</w:t>
      </w:r>
      <w:r w:rsidR="00A150C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ocasionadas por la tormenta, 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dejaremos bajo la responsabilidad de los padres</w:t>
      </w:r>
      <w:r w:rsidR="00A150C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hacer que su hijo se qued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e esperando en casa hasta que</w:t>
      </w:r>
      <w:r w:rsidR="00A150C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pueda ir 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con seguridad</w:t>
      </w:r>
      <w:r w:rsidR="00A150C8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a la escuela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>.</w:t>
      </w:r>
      <w:r w:rsidR="00A94B83" w:rsidRPr="0095268C">
        <w:rPr>
          <w:rFonts w:ascii="Maiandra GD" w:hAnsi="Maiandra GD" w:cs="Arial"/>
          <w:color w:val="000000" w:themeColor="text1"/>
          <w:sz w:val="22"/>
          <w:szCs w:val="22"/>
          <w:lang w:val="es-PE"/>
        </w:rPr>
        <w:t xml:space="preserve"> </w:t>
      </w:r>
    </w:p>
    <w:p w:rsidR="006C2437" w:rsidRPr="0095268C" w:rsidRDefault="00776487" w:rsidP="009A5CAF">
      <w:pPr>
        <w:numPr>
          <w:ilvl w:val="0"/>
          <w:numId w:val="4"/>
        </w:numPr>
        <w:snapToGrid w:val="0"/>
        <w:spacing w:line="264" w:lineRule="auto"/>
        <w:rPr>
          <w:rFonts w:ascii="Maiandra GD" w:hAnsi="Maiandra GD" w:cs="Arial"/>
          <w:color w:val="000000" w:themeColor="text1"/>
          <w:sz w:val="22"/>
          <w:szCs w:val="22"/>
          <w:lang w:val="es-419"/>
        </w:rPr>
      </w:pP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En el caso que se aproxime</w:t>
      </w:r>
      <w:r w:rsidR="00A5518E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el tifón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,</w:t>
      </w:r>
      <w:r w:rsidR="00A5518E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como medida de preca</w:t>
      </w:r>
      <w:r w:rsidR="004B631F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u</w:t>
      </w:r>
      <w:r w:rsidR="00A5518E"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>ción</w:t>
      </w:r>
      <w:r w:rsidRPr="0095268C">
        <w:rPr>
          <w:rFonts w:ascii="Maiandra GD" w:hAnsi="Maiandra GD" w:cs="Arial"/>
          <w:color w:val="000000" w:themeColor="text1"/>
          <w:sz w:val="22"/>
          <w:szCs w:val="22"/>
          <w:lang w:val="es-US"/>
        </w:rPr>
        <w:t xml:space="preserve"> ese día se cancelaran las clases en la escuela, para este efecto se enviará un mensaje a travez del sistema de mensajeria de la escuela, el día anterior hasta las 9:00 de la noche, en caso de enviar el mensaje el mismo día se enviará el mensaje hasta las 7:00 de la mañana. </w:t>
      </w:r>
    </w:p>
    <w:sectPr w:rsidR="006C2437" w:rsidRPr="0095268C" w:rsidSect="009A5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2" w:code="9"/>
      <w:pgMar w:top="851" w:right="851" w:bottom="0" w:left="851" w:header="0" w:footer="0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CE" w:rsidRDefault="006908CE">
      <w:pPr>
        <w:spacing w:line="240" w:lineRule="auto"/>
      </w:pPr>
      <w:r>
        <w:separator/>
      </w:r>
    </w:p>
  </w:endnote>
  <w:endnote w:type="continuationSeparator" w:id="0">
    <w:p w:rsidR="006908CE" w:rsidRDefault="0069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C" w:rsidRDefault="004E13CC">
    <w:pPr>
      <w:wordWrap w:val="0"/>
      <w:spacing w:line="36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C" w:rsidRDefault="004E13CC">
    <w:pPr>
      <w:wordWrap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CE" w:rsidRDefault="006908CE">
      <w:pPr>
        <w:spacing w:line="240" w:lineRule="auto"/>
      </w:pPr>
      <w:r>
        <w:separator/>
      </w:r>
    </w:p>
  </w:footnote>
  <w:footnote w:type="continuationSeparator" w:id="0">
    <w:p w:rsidR="006908CE" w:rsidRDefault="00690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C" w:rsidRDefault="004E13CC">
    <w:pPr>
      <w:wordWrap w:val="0"/>
      <w:spacing w:line="36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62" w:rsidRDefault="003F7662" w:rsidP="002A72FA">
    <w:pPr>
      <w:wordWrap w:val="0"/>
      <w:spacing w:line="360" w:lineRule="exact"/>
      <w:jc w:val="right"/>
    </w:pPr>
  </w:p>
  <w:p w:rsidR="003F7662" w:rsidRDefault="003F7662" w:rsidP="003F7662">
    <w:pPr>
      <w:spacing w:line="360" w:lineRule="exact"/>
      <w:jc w:val="right"/>
    </w:pPr>
  </w:p>
  <w:p w:rsidR="004E13CC" w:rsidRDefault="004E13CC" w:rsidP="003F7662">
    <w:pPr>
      <w:spacing w:line="360" w:lineRule="exac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C" w:rsidRDefault="004E13CC">
    <w:pPr>
      <w:wordWrap w:val="0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231"/>
    <w:multiLevelType w:val="hybridMultilevel"/>
    <w:tmpl w:val="34DE730C"/>
    <w:lvl w:ilvl="0" w:tplc="3B826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02DA4"/>
    <w:multiLevelType w:val="hybridMultilevel"/>
    <w:tmpl w:val="060A2902"/>
    <w:lvl w:ilvl="0" w:tplc="E42CFABE">
      <w:start w:val="1"/>
      <w:numFmt w:val="decimalFullWidth"/>
      <w:lvlText w:val="（%1）"/>
      <w:lvlJc w:val="left"/>
      <w:pPr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A0BC3"/>
    <w:multiLevelType w:val="hybridMultilevel"/>
    <w:tmpl w:val="15A4B154"/>
    <w:lvl w:ilvl="0" w:tplc="42645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4E057B"/>
    <w:multiLevelType w:val="hybridMultilevel"/>
    <w:tmpl w:val="2D08F752"/>
    <w:lvl w:ilvl="0" w:tplc="8BC6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E6802"/>
    <w:multiLevelType w:val="hybridMultilevel"/>
    <w:tmpl w:val="B64E3D9C"/>
    <w:lvl w:ilvl="0" w:tplc="51C0BCE2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6428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E"/>
    <w:rsid w:val="00010F8E"/>
    <w:rsid w:val="00015C36"/>
    <w:rsid w:val="000331A5"/>
    <w:rsid w:val="000460EE"/>
    <w:rsid w:val="00062DC2"/>
    <w:rsid w:val="000638E5"/>
    <w:rsid w:val="0006703D"/>
    <w:rsid w:val="00084AF8"/>
    <w:rsid w:val="00084CD5"/>
    <w:rsid w:val="00087F8B"/>
    <w:rsid w:val="000A51F1"/>
    <w:rsid w:val="000C4323"/>
    <w:rsid w:val="000D12F1"/>
    <w:rsid w:val="000E1C49"/>
    <w:rsid w:val="000F69F8"/>
    <w:rsid w:val="001063D2"/>
    <w:rsid w:val="0011159C"/>
    <w:rsid w:val="0012227B"/>
    <w:rsid w:val="00146645"/>
    <w:rsid w:val="00163EEE"/>
    <w:rsid w:val="00177858"/>
    <w:rsid w:val="001C3CA2"/>
    <w:rsid w:val="001C6B94"/>
    <w:rsid w:val="001E4A37"/>
    <w:rsid w:val="001F6E70"/>
    <w:rsid w:val="00203580"/>
    <w:rsid w:val="00232D9F"/>
    <w:rsid w:val="002354C0"/>
    <w:rsid w:val="00253007"/>
    <w:rsid w:val="0026688A"/>
    <w:rsid w:val="00287520"/>
    <w:rsid w:val="002A5B21"/>
    <w:rsid w:val="002A72FA"/>
    <w:rsid w:val="002B3976"/>
    <w:rsid w:val="002C1C12"/>
    <w:rsid w:val="002E6C88"/>
    <w:rsid w:val="002F4E25"/>
    <w:rsid w:val="00345D3B"/>
    <w:rsid w:val="0034708F"/>
    <w:rsid w:val="00397352"/>
    <w:rsid w:val="003A2FEA"/>
    <w:rsid w:val="003C4082"/>
    <w:rsid w:val="003D62FC"/>
    <w:rsid w:val="003E3C9B"/>
    <w:rsid w:val="003F62F1"/>
    <w:rsid w:val="003F7662"/>
    <w:rsid w:val="0041124A"/>
    <w:rsid w:val="00411C63"/>
    <w:rsid w:val="00417519"/>
    <w:rsid w:val="004205A7"/>
    <w:rsid w:val="00450E0D"/>
    <w:rsid w:val="00451ADB"/>
    <w:rsid w:val="00461208"/>
    <w:rsid w:val="0047050E"/>
    <w:rsid w:val="004A00A2"/>
    <w:rsid w:val="004B290E"/>
    <w:rsid w:val="004B631F"/>
    <w:rsid w:val="004E13CC"/>
    <w:rsid w:val="004E7C66"/>
    <w:rsid w:val="00512A66"/>
    <w:rsid w:val="00516F58"/>
    <w:rsid w:val="00527519"/>
    <w:rsid w:val="005349DB"/>
    <w:rsid w:val="0054133B"/>
    <w:rsid w:val="005503DE"/>
    <w:rsid w:val="00552B47"/>
    <w:rsid w:val="00556B68"/>
    <w:rsid w:val="00573B52"/>
    <w:rsid w:val="005B6461"/>
    <w:rsid w:val="005C320E"/>
    <w:rsid w:val="005E7BD8"/>
    <w:rsid w:val="005F7105"/>
    <w:rsid w:val="00623C8F"/>
    <w:rsid w:val="0063621F"/>
    <w:rsid w:val="00636BA5"/>
    <w:rsid w:val="0066779F"/>
    <w:rsid w:val="00680E5D"/>
    <w:rsid w:val="00686AAD"/>
    <w:rsid w:val="006908CE"/>
    <w:rsid w:val="006B463D"/>
    <w:rsid w:val="006B7842"/>
    <w:rsid w:val="006C2437"/>
    <w:rsid w:val="006C4F26"/>
    <w:rsid w:val="006F12AC"/>
    <w:rsid w:val="006F32BE"/>
    <w:rsid w:val="006F4A3F"/>
    <w:rsid w:val="00701D6E"/>
    <w:rsid w:val="00704CBD"/>
    <w:rsid w:val="00721B3F"/>
    <w:rsid w:val="00730FBE"/>
    <w:rsid w:val="0073570D"/>
    <w:rsid w:val="00756A88"/>
    <w:rsid w:val="00776487"/>
    <w:rsid w:val="007C27FD"/>
    <w:rsid w:val="007D2340"/>
    <w:rsid w:val="007F649D"/>
    <w:rsid w:val="00807B0E"/>
    <w:rsid w:val="00840623"/>
    <w:rsid w:val="008441D1"/>
    <w:rsid w:val="00870845"/>
    <w:rsid w:val="008E2C3E"/>
    <w:rsid w:val="0090612B"/>
    <w:rsid w:val="009132DF"/>
    <w:rsid w:val="00950632"/>
    <w:rsid w:val="0095268C"/>
    <w:rsid w:val="00960CD1"/>
    <w:rsid w:val="00984872"/>
    <w:rsid w:val="009A5CAF"/>
    <w:rsid w:val="009C15D3"/>
    <w:rsid w:val="009F2A6B"/>
    <w:rsid w:val="00A150C8"/>
    <w:rsid w:val="00A21068"/>
    <w:rsid w:val="00A5518E"/>
    <w:rsid w:val="00A70335"/>
    <w:rsid w:val="00A779D0"/>
    <w:rsid w:val="00A94B83"/>
    <w:rsid w:val="00AE5304"/>
    <w:rsid w:val="00AF37B9"/>
    <w:rsid w:val="00B1253E"/>
    <w:rsid w:val="00B20272"/>
    <w:rsid w:val="00B45230"/>
    <w:rsid w:val="00B5064A"/>
    <w:rsid w:val="00B553DE"/>
    <w:rsid w:val="00BA739F"/>
    <w:rsid w:val="00BB488E"/>
    <w:rsid w:val="00BB6696"/>
    <w:rsid w:val="00BE1F7A"/>
    <w:rsid w:val="00BF3E11"/>
    <w:rsid w:val="00C51135"/>
    <w:rsid w:val="00C547A4"/>
    <w:rsid w:val="00C7717D"/>
    <w:rsid w:val="00C84186"/>
    <w:rsid w:val="00C851BC"/>
    <w:rsid w:val="00CC41E9"/>
    <w:rsid w:val="00CC481E"/>
    <w:rsid w:val="00CC6536"/>
    <w:rsid w:val="00CD1255"/>
    <w:rsid w:val="00CD20E9"/>
    <w:rsid w:val="00CF461B"/>
    <w:rsid w:val="00D16989"/>
    <w:rsid w:val="00D2340A"/>
    <w:rsid w:val="00D574C0"/>
    <w:rsid w:val="00DB269C"/>
    <w:rsid w:val="00DD4916"/>
    <w:rsid w:val="00DF0AB8"/>
    <w:rsid w:val="00E136AC"/>
    <w:rsid w:val="00E30EF1"/>
    <w:rsid w:val="00E622DF"/>
    <w:rsid w:val="00EA00CE"/>
    <w:rsid w:val="00EA0EFA"/>
    <w:rsid w:val="00EF67AC"/>
    <w:rsid w:val="00F11DC7"/>
    <w:rsid w:val="00F27D84"/>
    <w:rsid w:val="00F50857"/>
    <w:rsid w:val="00F52162"/>
    <w:rsid w:val="00F5443A"/>
    <w:rsid w:val="00F566CA"/>
    <w:rsid w:val="00F648BF"/>
    <w:rsid w:val="00F73FFE"/>
    <w:rsid w:val="00F964B3"/>
    <w:rsid w:val="00FB1AA9"/>
    <w:rsid w:val="00FC23FD"/>
    <w:rsid w:val="00FC6B85"/>
    <w:rsid w:val="00FD615B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8389C-A803-4F7F-8A94-D797E46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BF"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30FBE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730F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7520"/>
    <w:pPr>
      <w:jc w:val="center"/>
    </w:pPr>
    <w:rPr>
      <w:rFonts w:ascii="ＭＳ 明朝" w:hAnsi="ＭＳ 明朝"/>
      <w:color w:val="000000"/>
      <w:sz w:val="22"/>
      <w:szCs w:val="22"/>
      <w:lang w:val="x-none" w:eastAsia="x-none"/>
    </w:rPr>
  </w:style>
  <w:style w:type="character" w:customStyle="1" w:styleId="a7">
    <w:name w:val="記 (文字)"/>
    <w:link w:val="a6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287520"/>
    <w:pPr>
      <w:jc w:val="right"/>
    </w:pPr>
    <w:rPr>
      <w:rFonts w:ascii="ＭＳ 明朝" w:hAnsi="ＭＳ 明朝"/>
      <w:color w:val="000000"/>
      <w:sz w:val="22"/>
      <w:szCs w:val="22"/>
      <w:lang w:val="x-none" w:eastAsia="x-none"/>
    </w:rPr>
  </w:style>
  <w:style w:type="character" w:customStyle="1" w:styleId="a9">
    <w:name w:val="結語 (文字)"/>
    <w:link w:val="a8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A5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5C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B7B6-BF1E-48FE-BEED-82F1C79F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鈴教教　第　　　号</vt:lpstr>
      <vt:lpstr>鈴教教　第　　　号　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鈴教教　第　　　号</dc:title>
  <dc:subject/>
  <dc:creator>Ｓｈｉｎｒｙｕ</dc:creator>
  <cp:keywords/>
  <cp:lastModifiedBy>鈴鹿市</cp:lastModifiedBy>
  <cp:revision>2</cp:revision>
  <cp:lastPrinted>2018-07-03T08:10:00Z</cp:lastPrinted>
  <dcterms:created xsi:type="dcterms:W3CDTF">2023-05-18T22:42:00Z</dcterms:created>
  <dcterms:modified xsi:type="dcterms:W3CDTF">2023-05-18T22:42:00Z</dcterms:modified>
</cp:coreProperties>
</file>