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1C1F" w:rsidRPr="00CF4824" w:rsidRDefault="004D1C1F" w:rsidP="004D1C1F">
      <w:pPr>
        <w:jc w:val="right"/>
        <w:rPr>
          <w:sz w:val="28"/>
          <w:szCs w:val="32"/>
        </w:rPr>
      </w:pPr>
      <w:bookmarkStart w:id="0" w:name="_GoBack"/>
      <w:bookmarkEnd w:id="0"/>
      <w:r w:rsidRPr="00CF4824">
        <w:rPr>
          <w:rFonts w:hint="eastAsia"/>
          <w:sz w:val="28"/>
          <w:szCs w:val="32"/>
        </w:rPr>
        <w:t>２０２</w:t>
      </w:r>
      <w:r>
        <w:rPr>
          <w:rFonts w:hint="eastAsia"/>
          <w:sz w:val="28"/>
          <w:szCs w:val="32"/>
        </w:rPr>
        <w:t>３</w:t>
      </w:r>
      <w:r w:rsidRPr="00CF4824">
        <w:rPr>
          <w:rFonts w:hint="eastAsia"/>
          <w:sz w:val="28"/>
          <w:szCs w:val="32"/>
        </w:rPr>
        <w:t>年</w:t>
      </w:r>
      <w:r w:rsidR="000515BD">
        <w:rPr>
          <w:rFonts w:hint="eastAsia"/>
          <w:sz w:val="28"/>
          <w:szCs w:val="32"/>
        </w:rPr>
        <w:t>５</w:t>
      </w:r>
      <w:r w:rsidRPr="00CF4824">
        <w:rPr>
          <w:rFonts w:hint="eastAsia"/>
          <w:sz w:val="28"/>
          <w:szCs w:val="32"/>
        </w:rPr>
        <w:t>月</w:t>
      </w:r>
    </w:p>
    <w:p w:rsidR="004D1C1F" w:rsidRPr="00CF4824" w:rsidRDefault="004D1C1F" w:rsidP="004D1C1F">
      <w:pPr>
        <w:jc w:val="right"/>
        <w:rPr>
          <w:sz w:val="28"/>
          <w:szCs w:val="32"/>
          <w:u w:val="single"/>
        </w:rPr>
      </w:pPr>
      <w:r w:rsidRPr="00CF4824">
        <w:rPr>
          <w:rFonts w:hint="eastAsia"/>
          <w:sz w:val="28"/>
          <w:szCs w:val="32"/>
          <w:u w:val="single"/>
        </w:rPr>
        <w:t>鈴鹿市立清和小学校</w:t>
      </w:r>
    </w:p>
    <w:p w:rsidR="004D1C1F" w:rsidRPr="00CF4824" w:rsidRDefault="004D1C1F" w:rsidP="004D1C1F">
      <w:pPr>
        <w:wordWrap w:val="0"/>
        <w:jc w:val="right"/>
        <w:rPr>
          <w:sz w:val="28"/>
          <w:szCs w:val="32"/>
          <w:u w:val="single"/>
        </w:rPr>
      </w:pPr>
      <w:r w:rsidRPr="00CF4824">
        <w:rPr>
          <w:rFonts w:hint="eastAsia"/>
          <w:sz w:val="28"/>
          <w:szCs w:val="32"/>
          <w:u w:val="single"/>
        </w:rPr>
        <w:t>大井　るみ</w:t>
      </w:r>
    </w:p>
    <w:p w:rsidR="004D1C1F" w:rsidRPr="00112B59" w:rsidRDefault="004D1C1F" w:rsidP="004D1C1F">
      <w:pPr>
        <w:jc w:val="center"/>
      </w:pPr>
      <w:r w:rsidRPr="00112B59">
        <w:rPr>
          <w:rFonts w:hint="eastAsia"/>
          <w:sz w:val="32"/>
          <w:szCs w:val="32"/>
        </w:rPr>
        <w:t>令和</w:t>
      </w:r>
      <w:r>
        <w:rPr>
          <w:rFonts w:hint="eastAsia"/>
          <w:sz w:val="32"/>
          <w:szCs w:val="32"/>
        </w:rPr>
        <w:t>５</w:t>
      </w:r>
      <w:r w:rsidRPr="00112B59">
        <w:rPr>
          <w:rFonts w:hint="eastAsia"/>
          <w:sz w:val="32"/>
          <w:szCs w:val="32"/>
        </w:rPr>
        <w:t>年度　校内研修</w:t>
      </w:r>
      <w:r>
        <w:rPr>
          <w:rFonts w:hint="eastAsia"/>
          <w:sz w:val="32"/>
          <w:szCs w:val="32"/>
        </w:rPr>
        <w:t>実施計画</w:t>
      </w:r>
    </w:p>
    <w:p w:rsidR="00034483" w:rsidRPr="004D1C1F" w:rsidRDefault="00034483" w:rsidP="00E2348D">
      <w:pPr>
        <w:jc w:val="right"/>
      </w:pPr>
    </w:p>
    <w:p w:rsidR="000B67B0" w:rsidRPr="000B67B0" w:rsidRDefault="000B67B0" w:rsidP="00E2348D">
      <w:pPr>
        <w:rPr>
          <w:sz w:val="24"/>
          <w:szCs w:val="24"/>
          <w:u w:val="single"/>
        </w:rPr>
      </w:pPr>
      <w:r w:rsidRPr="000B67B0">
        <w:rPr>
          <w:rFonts w:hint="eastAsia"/>
          <w:sz w:val="24"/>
          <w:szCs w:val="24"/>
          <w:u w:val="single"/>
        </w:rPr>
        <w:t xml:space="preserve">Ⅰ　</w:t>
      </w:r>
      <w:r w:rsidR="00C23CAA" w:rsidRPr="000B67B0">
        <w:rPr>
          <w:rFonts w:hint="eastAsia"/>
          <w:sz w:val="24"/>
          <w:szCs w:val="24"/>
          <w:u w:val="single"/>
        </w:rPr>
        <w:t>研究主題及び教科</w:t>
      </w:r>
      <w:r w:rsidRPr="000B67B0">
        <w:rPr>
          <w:rFonts w:hint="eastAsia"/>
          <w:sz w:val="24"/>
          <w:szCs w:val="24"/>
          <w:u w:val="single"/>
        </w:rPr>
        <w:t xml:space="preserve">　</w:t>
      </w:r>
      <w:r>
        <w:rPr>
          <w:rFonts w:hint="eastAsia"/>
          <w:sz w:val="24"/>
          <w:szCs w:val="24"/>
          <w:u w:val="single"/>
        </w:rPr>
        <w:t xml:space="preserve">　　　　　　　　　　　　　　　　　　　　　　　　　　　　　　　　</w:t>
      </w:r>
    </w:p>
    <w:tbl>
      <w:tblPr>
        <w:tblStyle w:val="a8"/>
        <w:tblW w:w="8500" w:type="dxa"/>
        <w:jc w:val="center"/>
        <w:tblLook w:val="04A0" w:firstRow="1" w:lastRow="0" w:firstColumn="1" w:lastColumn="0" w:noHBand="0" w:noVBand="1"/>
      </w:tblPr>
      <w:tblGrid>
        <w:gridCol w:w="1560"/>
        <w:gridCol w:w="6940"/>
      </w:tblGrid>
      <w:tr w:rsidR="000B67B0" w:rsidTr="0068045E">
        <w:trPr>
          <w:trHeight w:val="686"/>
          <w:jc w:val="center"/>
        </w:trPr>
        <w:tc>
          <w:tcPr>
            <w:tcW w:w="1560" w:type="dxa"/>
            <w:vAlign w:val="center"/>
          </w:tcPr>
          <w:p w:rsidR="000B67B0" w:rsidRPr="0068045E" w:rsidRDefault="000B67B0" w:rsidP="000B67B0">
            <w:pPr>
              <w:jc w:val="center"/>
              <w:rPr>
                <w:sz w:val="24"/>
                <w:szCs w:val="24"/>
              </w:rPr>
            </w:pPr>
            <w:bookmarkStart w:id="1" w:name="_Hlk99797024"/>
            <w:r w:rsidRPr="0068045E">
              <w:rPr>
                <w:rFonts w:hint="eastAsia"/>
                <w:sz w:val="24"/>
                <w:szCs w:val="24"/>
              </w:rPr>
              <w:t>研究主題</w:t>
            </w:r>
          </w:p>
        </w:tc>
        <w:tc>
          <w:tcPr>
            <w:tcW w:w="6940" w:type="dxa"/>
            <w:vAlign w:val="center"/>
          </w:tcPr>
          <w:p w:rsidR="009E657D" w:rsidRPr="0068045E" w:rsidRDefault="0068045E" w:rsidP="000B67B0">
            <w:pPr>
              <w:jc w:val="center"/>
              <w:rPr>
                <w:sz w:val="24"/>
                <w:szCs w:val="24"/>
              </w:rPr>
            </w:pPr>
            <w:r w:rsidRPr="0068045E">
              <w:rPr>
                <w:rFonts w:hint="eastAsia"/>
                <w:sz w:val="24"/>
                <w:szCs w:val="24"/>
              </w:rPr>
              <w:t>仲間とともにねばり強く学び続ける</w:t>
            </w:r>
            <w:r w:rsidR="000B67B0" w:rsidRPr="0068045E">
              <w:rPr>
                <w:rFonts w:hint="eastAsia"/>
                <w:sz w:val="24"/>
                <w:szCs w:val="24"/>
              </w:rPr>
              <w:t>子ども</w:t>
            </w:r>
          </w:p>
          <w:p w:rsidR="000B67B0" w:rsidRPr="0068045E" w:rsidRDefault="000B67B0" w:rsidP="000B67B0">
            <w:pPr>
              <w:jc w:val="center"/>
              <w:rPr>
                <w:sz w:val="24"/>
                <w:szCs w:val="24"/>
                <w:u w:val="single"/>
              </w:rPr>
            </w:pPr>
            <w:r w:rsidRPr="0068045E">
              <w:rPr>
                <w:rFonts w:hint="eastAsia"/>
                <w:sz w:val="24"/>
                <w:szCs w:val="24"/>
              </w:rPr>
              <w:t>～</w:t>
            </w:r>
            <w:r w:rsidR="009E657D" w:rsidRPr="0068045E">
              <w:rPr>
                <w:rFonts w:hint="eastAsia"/>
                <w:sz w:val="24"/>
                <w:szCs w:val="24"/>
              </w:rPr>
              <w:t>主体的・対話的で深い学びを通して</w:t>
            </w:r>
            <w:r w:rsidRPr="0068045E">
              <w:rPr>
                <w:rFonts w:hint="eastAsia"/>
                <w:sz w:val="24"/>
                <w:szCs w:val="24"/>
              </w:rPr>
              <w:t>～</w:t>
            </w:r>
          </w:p>
        </w:tc>
      </w:tr>
      <w:bookmarkEnd w:id="1"/>
      <w:tr w:rsidR="000B67B0" w:rsidTr="0068045E">
        <w:trPr>
          <w:trHeight w:val="653"/>
          <w:jc w:val="center"/>
        </w:trPr>
        <w:tc>
          <w:tcPr>
            <w:tcW w:w="1560" w:type="dxa"/>
            <w:vAlign w:val="center"/>
          </w:tcPr>
          <w:p w:rsidR="000B67B0" w:rsidRPr="0068045E" w:rsidRDefault="000B67B0" w:rsidP="000B67B0">
            <w:pPr>
              <w:jc w:val="center"/>
              <w:rPr>
                <w:sz w:val="24"/>
                <w:szCs w:val="24"/>
              </w:rPr>
            </w:pPr>
            <w:r w:rsidRPr="0068045E">
              <w:rPr>
                <w:rFonts w:hint="eastAsia"/>
                <w:sz w:val="24"/>
                <w:szCs w:val="24"/>
              </w:rPr>
              <w:t>教科・領域</w:t>
            </w:r>
          </w:p>
        </w:tc>
        <w:tc>
          <w:tcPr>
            <w:tcW w:w="6940" w:type="dxa"/>
            <w:vAlign w:val="center"/>
          </w:tcPr>
          <w:p w:rsidR="000B67B0" w:rsidRPr="0068045E" w:rsidRDefault="000B67B0" w:rsidP="000B67B0">
            <w:pPr>
              <w:jc w:val="center"/>
              <w:rPr>
                <w:sz w:val="24"/>
                <w:szCs w:val="24"/>
              </w:rPr>
            </w:pPr>
            <w:r w:rsidRPr="0068045E">
              <w:rPr>
                <w:rFonts w:hint="eastAsia"/>
                <w:sz w:val="24"/>
                <w:szCs w:val="24"/>
              </w:rPr>
              <w:t>国語科</w:t>
            </w:r>
            <w:r w:rsidR="00886F44" w:rsidRPr="0068045E">
              <w:rPr>
                <w:rFonts w:hint="eastAsia"/>
                <w:sz w:val="24"/>
                <w:szCs w:val="24"/>
              </w:rPr>
              <w:t>・算数科</w:t>
            </w:r>
          </w:p>
        </w:tc>
      </w:tr>
    </w:tbl>
    <w:p w:rsidR="00C23CAA" w:rsidRDefault="00C23CAA" w:rsidP="00E2348D">
      <w:pPr>
        <w:rPr>
          <w:sz w:val="24"/>
          <w:szCs w:val="24"/>
          <w:bdr w:val="single" w:sz="4" w:space="0" w:color="auto"/>
        </w:rPr>
      </w:pPr>
    </w:p>
    <w:p w:rsidR="00365371" w:rsidRDefault="00365371" w:rsidP="00E2348D">
      <w:pPr>
        <w:rPr>
          <w:sz w:val="24"/>
          <w:szCs w:val="24"/>
          <w:u w:val="single"/>
        </w:rPr>
      </w:pPr>
      <w:r w:rsidRPr="00365371">
        <w:rPr>
          <w:rFonts w:hint="eastAsia"/>
          <w:sz w:val="24"/>
          <w:szCs w:val="24"/>
          <w:u w:val="single"/>
        </w:rPr>
        <w:t xml:space="preserve">Ⅱ　</w:t>
      </w:r>
      <w:r w:rsidR="000B67B0" w:rsidRPr="00365371">
        <w:rPr>
          <w:rFonts w:hint="eastAsia"/>
          <w:sz w:val="24"/>
          <w:szCs w:val="24"/>
          <w:u w:val="single"/>
        </w:rPr>
        <w:t>主題設定の理由</w:t>
      </w:r>
      <w:r>
        <w:rPr>
          <w:rFonts w:hint="eastAsia"/>
          <w:sz w:val="24"/>
          <w:szCs w:val="24"/>
          <w:u w:val="single"/>
        </w:rPr>
        <w:t xml:space="preserve">　　　　　　　　　　　　　　　　　　　　　　　　　　　　　　　　　　　</w:t>
      </w:r>
    </w:p>
    <w:p w:rsidR="00A77298" w:rsidRDefault="00365371" w:rsidP="00A77298">
      <w:pPr>
        <w:rPr>
          <w:szCs w:val="21"/>
        </w:rPr>
      </w:pPr>
      <w:r w:rsidRPr="0068045E">
        <w:rPr>
          <w:rFonts w:hint="eastAsia"/>
          <w:szCs w:val="21"/>
        </w:rPr>
        <w:t>１　これまでの研究の経過</w:t>
      </w:r>
    </w:p>
    <w:p w:rsidR="00A77298" w:rsidRDefault="0068045E" w:rsidP="00A77298">
      <w:pPr>
        <w:ind w:firstLineChars="100" w:firstLine="210"/>
        <w:rPr>
          <w:szCs w:val="21"/>
        </w:rPr>
      </w:pPr>
      <w:r w:rsidRPr="00A77298">
        <w:rPr>
          <w:rFonts w:hint="eastAsia"/>
          <w:color w:val="000000" w:themeColor="text1"/>
          <w:szCs w:val="21"/>
        </w:rPr>
        <w:t>本校では</w:t>
      </w:r>
      <w:r w:rsidR="00FA7696">
        <w:rPr>
          <w:rFonts w:hint="eastAsia"/>
          <w:color w:val="000000" w:themeColor="text1"/>
          <w:szCs w:val="21"/>
        </w:rPr>
        <w:t>，</w:t>
      </w:r>
      <w:r w:rsidRPr="00A77298">
        <w:rPr>
          <w:rFonts w:hint="eastAsia"/>
          <w:color w:val="000000" w:themeColor="text1"/>
          <w:szCs w:val="21"/>
        </w:rPr>
        <w:t>令和２年度から「伝えたいを実現する子ども～目的と相手に合わせて</w:t>
      </w:r>
      <w:r w:rsidR="00355CB6">
        <w:rPr>
          <w:rFonts w:hint="eastAsia"/>
          <w:color w:val="000000" w:themeColor="text1"/>
          <w:szCs w:val="21"/>
        </w:rPr>
        <w:t>～</w:t>
      </w:r>
      <w:r w:rsidRPr="00A77298">
        <w:rPr>
          <w:rFonts w:hint="eastAsia"/>
          <w:color w:val="000000" w:themeColor="text1"/>
          <w:szCs w:val="21"/>
        </w:rPr>
        <w:t>」という研修テーマで研修を行ってきた。令和２年度</w:t>
      </w:r>
      <w:r w:rsidR="00FA7696">
        <w:rPr>
          <w:rFonts w:hint="eastAsia"/>
          <w:color w:val="000000" w:themeColor="text1"/>
          <w:szCs w:val="21"/>
        </w:rPr>
        <w:t>，</w:t>
      </w:r>
      <w:r w:rsidRPr="00A77298">
        <w:rPr>
          <w:rFonts w:hint="eastAsia"/>
          <w:color w:val="000000" w:themeColor="text1"/>
          <w:szCs w:val="21"/>
        </w:rPr>
        <w:t>３年度は「書くこと」</w:t>
      </w:r>
      <w:r w:rsidR="00FA7696">
        <w:rPr>
          <w:rFonts w:hint="eastAsia"/>
          <w:color w:val="000000" w:themeColor="text1"/>
          <w:szCs w:val="21"/>
        </w:rPr>
        <w:t>，</w:t>
      </w:r>
      <w:r w:rsidRPr="00A77298">
        <w:rPr>
          <w:rFonts w:hint="eastAsia"/>
          <w:color w:val="000000" w:themeColor="text1"/>
          <w:szCs w:val="21"/>
        </w:rPr>
        <w:t>令和４年度は</w:t>
      </w:r>
      <w:r w:rsidR="00FA7696">
        <w:rPr>
          <w:rFonts w:hint="eastAsia"/>
          <w:color w:val="000000" w:themeColor="text1"/>
          <w:szCs w:val="21"/>
        </w:rPr>
        <w:t>，</w:t>
      </w:r>
      <w:r w:rsidRPr="00A77298">
        <w:rPr>
          <w:rFonts w:hint="eastAsia"/>
          <w:color w:val="000000" w:themeColor="text1"/>
          <w:szCs w:val="21"/>
        </w:rPr>
        <w:t>これに加えて「話すこと」「聞くこと」を焦点に</w:t>
      </w:r>
      <w:r w:rsidR="001702D4" w:rsidRPr="00A77298">
        <w:rPr>
          <w:rFonts w:hint="eastAsia"/>
          <w:color w:val="000000" w:themeColor="text1"/>
          <w:szCs w:val="21"/>
        </w:rPr>
        <w:t>当てて</w:t>
      </w:r>
      <w:r w:rsidR="00FA7696">
        <w:rPr>
          <w:rFonts w:hint="eastAsia"/>
          <w:color w:val="000000" w:themeColor="text1"/>
          <w:szCs w:val="21"/>
        </w:rPr>
        <w:t>，</w:t>
      </w:r>
      <w:r w:rsidRPr="00A77298">
        <w:rPr>
          <w:rFonts w:hint="eastAsia"/>
          <w:color w:val="000000" w:themeColor="text1"/>
          <w:szCs w:val="21"/>
        </w:rPr>
        <w:t>研修を進めてきた。</w:t>
      </w:r>
      <w:r w:rsidR="001702D4" w:rsidRPr="00A77298">
        <w:rPr>
          <w:rFonts w:hint="eastAsia"/>
          <w:color w:val="000000" w:themeColor="text1"/>
          <w:szCs w:val="21"/>
        </w:rPr>
        <w:t>目的と相手を</w:t>
      </w:r>
      <w:r w:rsidR="00FA73D9" w:rsidRPr="00A77298">
        <w:rPr>
          <w:rFonts w:hint="eastAsia"/>
          <w:color w:val="000000" w:themeColor="text1"/>
          <w:szCs w:val="21"/>
        </w:rPr>
        <w:t>設定</w:t>
      </w:r>
      <w:r w:rsidR="001702D4" w:rsidRPr="00A77298">
        <w:rPr>
          <w:rFonts w:hint="eastAsia"/>
          <w:color w:val="000000" w:themeColor="text1"/>
          <w:szCs w:val="21"/>
        </w:rPr>
        <w:t>したことで</w:t>
      </w:r>
      <w:r w:rsidR="00FA7696">
        <w:rPr>
          <w:rFonts w:hint="eastAsia"/>
          <w:color w:val="000000" w:themeColor="text1"/>
          <w:szCs w:val="21"/>
        </w:rPr>
        <w:t>，</w:t>
      </w:r>
      <w:r w:rsidR="001702D4" w:rsidRPr="00A77298">
        <w:rPr>
          <w:rFonts w:hint="eastAsia"/>
          <w:color w:val="000000" w:themeColor="text1"/>
          <w:szCs w:val="21"/>
        </w:rPr>
        <w:t>指導者は指導の方向性</w:t>
      </w:r>
      <w:r w:rsidR="00FA73D9" w:rsidRPr="00A77298">
        <w:rPr>
          <w:rFonts w:hint="eastAsia"/>
          <w:color w:val="000000" w:themeColor="text1"/>
          <w:szCs w:val="21"/>
        </w:rPr>
        <w:t>が明確になり</w:t>
      </w:r>
      <w:r w:rsidR="00FA7696">
        <w:rPr>
          <w:rFonts w:hint="eastAsia"/>
          <w:color w:val="000000" w:themeColor="text1"/>
          <w:szCs w:val="21"/>
        </w:rPr>
        <w:t>，</w:t>
      </w:r>
      <w:r w:rsidR="00FA73D9" w:rsidRPr="00A77298">
        <w:rPr>
          <w:rFonts w:hint="eastAsia"/>
          <w:color w:val="000000" w:themeColor="text1"/>
          <w:szCs w:val="21"/>
        </w:rPr>
        <w:t>多くの子どもが相手意識</w:t>
      </w:r>
      <w:r w:rsidR="00FA7696">
        <w:rPr>
          <w:rFonts w:hint="eastAsia"/>
          <w:color w:val="000000" w:themeColor="text1"/>
          <w:szCs w:val="21"/>
        </w:rPr>
        <w:t>，</w:t>
      </w:r>
      <w:r w:rsidR="00FA73D9" w:rsidRPr="00A77298">
        <w:rPr>
          <w:rFonts w:hint="eastAsia"/>
          <w:color w:val="000000" w:themeColor="text1"/>
          <w:szCs w:val="21"/>
        </w:rPr>
        <w:t>目的意識をもつことの大切さを理解することができた。一方で</w:t>
      </w:r>
      <w:r w:rsidR="00FA7696">
        <w:rPr>
          <w:rFonts w:hint="eastAsia"/>
          <w:color w:val="000000" w:themeColor="text1"/>
          <w:szCs w:val="21"/>
        </w:rPr>
        <w:t>，</w:t>
      </w:r>
      <w:r w:rsidR="00FA73D9" w:rsidRPr="00A77298">
        <w:rPr>
          <w:rFonts w:hint="eastAsia"/>
          <w:color w:val="000000" w:themeColor="text1"/>
          <w:szCs w:val="21"/>
        </w:rPr>
        <w:t>子どもが実際に</w:t>
      </w:r>
      <w:r w:rsidR="00B03D7B" w:rsidRPr="00A77298">
        <w:rPr>
          <w:rFonts w:hint="eastAsia"/>
          <w:color w:val="000000" w:themeColor="text1"/>
          <w:szCs w:val="21"/>
        </w:rPr>
        <w:t>目的</w:t>
      </w:r>
      <w:r w:rsidR="00FA73D9" w:rsidRPr="00A77298">
        <w:rPr>
          <w:rFonts w:hint="eastAsia"/>
          <w:color w:val="000000" w:themeColor="text1"/>
          <w:szCs w:val="21"/>
        </w:rPr>
        <w:t>意識や</w:t>
      </w:r>
      <w:r w:rsidR="00B03D7B" w:rsidRPr="00A77298">
        <w:rPr>
          <w:rFonts w:hint="eastAsia"/>
          <w:color w:val="000000" w:themeColor="text1"/>
          <w:szCs w:val="21"/>
        </w:rPr>
        <w:t>相手</w:t>
      </w:r>
      <w:r w:rsidR="00FA73D9" w:rsidRPr="00A77298">
        <w:rPr>
          <w:rFonts w:hint="eastAsia"/>
          <w:color w:val="000000" w:themeColor="text1"/>
          <w:szCs w:val="21"/>
        </w:rPr>
        <w:t>意識をもって伝えることができているかというと</w:t>
      </w:r>
      <w:r w:rsidR="00FA7696">
        <w:rPr>
          <w:rFonts w:hint="eastAsia"/>
          <w:color w:val="000000" w:themeColor="text1"/>
          <w:szCs w:val="21"/>
        </w:rPr>
        <w:t>，</w:t>
      </w:r>
      <w:r w:rsidR="00FA73D9" w:rsidRPr="00A77298">
        <w:rPr>
          <w:rFonts w:hint="eastAsia"/>
          <w:color w:val="000000" w:themeColor="text1"/>
          <w:szCs w:val="21"/>
        </w:rPr>
        <w:t>まだ多くの課題がある。</w:t>
      </w:r>
      <w:r w:rsidR="00B03D7B" w:rsidRPr="00A77298">
        <w:rPr>
          <w:rFonts w:hint="eastAsia"/>
          <w:color w:val="000000" w:themeColor="text1"/>
          <w:szCs w:val="21"/>
        </w:rPr>
        <w:t>授業の目的と子どもがしたいことが一致していなかったり</w:t>
      </w:r>
      <w:r w:rsidR="00FA7696">
        <w:rPr>
          <w:rFonts w:hint="eastAsia"/>
          <w:color w:val="000000" w:themeColor="text1"/>
          <w:szCs w:val="21"/>
        </w:rPr>
        <w:t>，</w:t>
      </w:r>
      <w:r w:rsidR="00FA73D9" w:rsidRPr="00A77298">
        <w:rPr>
          <w:rFonts w:hint="eastAsia"/>
          <w:color w:val="000000" w:themeColor="text1"/>
          <w:szCs w:val="21"/>
        </w:rPr>
        <w:t>伝える相手に合った伝え方になっていなかったりする。</w:t>
      </w:r>
      <w:r w:rsidR="00B03D7B" w:rsidRPr="00A77298">
        <w:rPr>
          <w:rFonts w:hint="eastAsia"/>
          <w:color w:val="000000" w:themeColor="text1"/>
          <w:szCs w:val="21"/>
        </w:rPr>
        <w:t>また</w:t>
      </w:r>
      <w:r w:rsidR="00FA7696">
        <w:rPr>
          <w:rFonts w:hint="eastAsia"/>
          <w:color w:val="000000" w:themeColor="text1"/>
          <w:szCs w:val="21"/>
        </w:rPr>
        <w:t>，</w:t>
      </w:r>
      <w:r w:rsidR="00A77298" w:rsidRPr="00A77298">
        <w:rPr>
          <w:rFonts w:hint="eastAsia"/>
          <w:color w:val="000000" w:themeColor="text1"/>
          <w:szCs w:val="21"/>
        </w:rPr>
        <w:t>子どもたちの</w:t>
      </w:r>
      <w:r w:rsidR="00B03D7B" w:rsidRPr="00A77298">
        <w:rPr>
          <w:rFonts w:hint="eastAsia"/>
          <w:color w:val="000000" w:themeColor="text1"/>
          <w:szCs w:val="21"/>
        </w:rPr>
        <w:t>話し合いが授業のめあてや内容に沿っていないこともある。</w:t>
      </w:r>
    </w:p>
    <w:p w:rsidR="000B67B0" w:rsidRPr="00A77298" w:rsidRDefault="00A77298" w:rsidP="00A77298">
      <w:pPr>
        <w:ind w:firstLineChars="100" w:firstLine="210"/>
        <w:rPr>
          <w:szCs w:val="21"/>
        </w:rPr>
      </w:pPr>
      <w:r w:rsidRPr="00A77298">
        <w:rPr>
          <w:rFonts w:hint="eastAsia"/>
          <w:color w:val="000000" w:themeColor="text1"/>
          <w:szCs w:val="21"/>
        </w:rPr>
        <w:t>このような実態から</w:t>
      </w:r>
      <w:r w:rsidR="00FA7696">
        <w:rPr>
          <w:rFonts w:hint="eastAsia"/>
          <w:color w:val="000000" w:themeColor="text1"/>
          <w:szCs w:val="21"/>
        </w:rPr>
        <w:t>，</w:t>
      </w:r>
      <w:r w:rsidRPr="00A77298">
        <w:rPr>
          <w:rFonts w:hint="eastAsia"/>
          <w:color w:val="000000" w:themeColor="text1"/>
          <w:szCs w:val="21"/>
        </w:rPr>
        <w:t>今年度は</w:t>
      </w:r>
      <w:r w:rsidR="00B03D7B" w:rsidRPr="00A77298">
        <w:rPr>
          <w:rFonts w:hint="eastAsia"/>
          <w:color w:val="000000" w:themeColor="text1"/>
          <w:szCs w:val="21"/>
        </w:rPr>
        <w:t>これまでの研修を引き継ぎつつ</w:t>
      </w:r>
      <w:r w:rsidR="00FA7696">
        <w:rPr>
          <w:rFonts w:hint="eastAsia"/>
          <w:color w:val="000000" w:themeColor="text1"/>
          <w:szCs w:val="21"/>
        </w:rPr>
        <w:t>，</w:t>
      </w:r>
      <w:r w:rsidR="00B03D7B" w:rsidRPr="00A77298">
        <w:rPr>
          <w:rFonts w:hint="eastAsia"/>
          <w:color w:val="000000" w:themeColor="text1"/>
          <w:szCs w:val="21"/>
        </w:rPr>
        <w:t>研修テーマを新たに「仲間とともにねばり強く学び続ける子ども～主体的・対話的で深い学びを通して～」と設定し</w:t>
      </w:r>
      <w:r w:rsidR="00FA7696">
        <w:rPr>
          <w:rFonts w:hint="eastAsia"/>
          <w:color w:val="000000" w:themeColor="text1"/>
          <w:szCs w:val="21"/>
        </w:rPr>
        <w:t>，</w:t>
      </w:r>
      <w:r w:rsidRPr="00A77298">
        <w:rPr>
          <w:rFonts w:hint="eastAsia"/>
          <w:color w:val="000000" w:themeColor="text1"/>
          <w:szCs w:val="21"/>
        </w:rPr>
        <w:t>研修を進めていきたい。子ども自ら単元や授業のめあてを意識し</w:t>
      </w:r>
      <w:r w:rsidR="00FA7696">
        <w:rPr>
          <w:rFonts w:hint="eastAsia"/>
          <w:color w:val="000000" w:themeColor="text1"/>
          <w:szCs w:val="21"/>
        </w:rPr>
        <w:t>，</w:t>
      </w:r>
      <w:r w:rsidRPr="00A77298">
        <w:rPr>
          <w:rFonts w:hint="eastAsia"/>
          <w:color w:val="000000" w:themeColor="text1"/>
          <w:szCs w:val="21"/>
        </w:rPr>
        <w:t>そのめあてに向かって仲間と伝え合いながら学びを深めていけるような力の育成を目指す。また</w:t>
      </w:r>
      <w:r w:rsidR="00FA7696">
        <w:rPr>
          <w:rFonts w:hint="eastAsia"/>
          <w:color w:val="000000" w:themeColor="text1"/>
          <w:szCs w:val="21"/>
        </w:rPr>
        <w:t>，</w:t>
      </w:r>
      <w:r w:rsidRPr="00A77298">
        <w:rPr>
          <w:rFonts w:hint="eastAsia"/>
          <w:color w:val="000000" w:themeColor="text1"/>
          <w:szCs w:val="21"/>
        </w:rPr>
        <w:t>そのためにも</w:t>
      </w:r>
      <w:r w:rsidR="00FA7696">
        <w:rPr>
          <w:rFonts w:hint="eastAsia"/>
          <w:color w:val="000000" w:themeColor="text1"/>
          <w:szCs w:val="21"/>
        </w:rPr>
        <w:t>，</w:t>
      </w:r>
      <w:r w:rsidRPr="00A77298">
        <w:rPr>
          <w:rFonts w:hint="eastAsia"/>
          <w:color w:val="000000" w:themeColor="text1"/>
          <w:szCs w:val="21"/>
        </w:rPr>
        <w:t>子どもが安心して学ぶことができる学級づくりや</w:t>
      </w:r>
      <w:r w:rsidR="00FA7696">
        <w:rPr>
          <w:rFonts w:hint="eastAsia"/>
          <w:color w:val="000000" w:themeColor="text1"/>
          <w:szCs w:val="21"/>
        </w:rPr>
        <w:t>，</w:t>
      </w:r>
      <w:r w:rsidRPr="00A77298">
        <w:rPr>
          <w:rFonts w:hint="eastAsia"/>
          <w:color w:val="000000" w:themeColor="text1"/>
          <w:szCs w:val="21"/>
        </w:rPr>
        <w:t>個々の自己肯定感や自尊感情を高めていく取り組みを進めていきたい。</w:t>
      </w:r>
    </w:p>
    <w:p w:rsidR="00A77298" w:rsidRDefault="00365371" w:rsidP="00E2348D">
      <w:pPr>
        <w:rPr>
          <w:szCs w:val="21"/>
        </w:rPr>
      </w:pPr>
      <w:r w:rsidRPr="0068045E">
        <w:rPr>
          <w:rFonts w:hint="eastAsia"/>
          <w:szCs w:val="21"/>
        </w:rPr>
        <w:t>２　学習指導要領とのかかわり</w:t>
      </w:r>
    </w:p>
    <w:p w:rsidR="00DB4710" w:rsidRDefault="00DB4710" w:rsidP="00DB4710">
      <w:pPr>
        <w:ind w:firstLineChars="100" w:firstLine="210"/>
        <w:rPr>
          <w:szCs w:val="21"/>
        </w:rPr>
      </w:pPr>
      <w:r>
        <w:rPr>
          <w:rFonts w:hint="eastAsia"/>
          <w:szCs w:val="21"/>
        </w:rPr>
        <w:t>「</w:t>
      </w:r>
      <w:r w:rsidR="00DD761B">
        <w:rPr>
          <w:rFonts w:hint="eastAsia"/>
          <w:szCs w:val="21"/>
        </w:rPr>
        <w:t>主体的・対話的で</w:t>
      </w:r>
      <w:r w:rsidR="00456B20">
        <w:rPr>
          <w:rFonts w:hint="eastAsia"/>
          <w:szCs w:val="21"/>
        </w:rPr>
        <w:t>深い学び</w:t>
      </w:r>
      <w:r>
        <w:rPr>
          <w:rFonts w:hint="eastAsia"/>
          <w:szCs w:val="21"/>
        </w:rPr>
        <w:t>」について</w:t>
      </w:r>
      <w:r w:rsidR="00FA7696">
        <w:rPr>
          <w:rFonts w:hint="eastAsia"/>
          <w:szCs w:val="21"/>
        </w:rPr>
        <w:t>，</w:t>
      </w:r>
      <w:r>
        <w:rPr>
          <w:rFonts w:hint="eastAsia"/>
          <w:szCs w:val="21"/>
        </w:rPr>
        <w:t>学習指導要領では</w:t>
      </w:r>
      <w:r w:rsidR="00FA7696">
        <w:rPr>
          <w:rFonts w:hint="eastAsia"/>
          <w:szCs w:val="21"/>
        </w:rPr>
        <w:t>，</w:t>
      </w:r>
      <w:r>
        <w:rPr>
          <w:rFonts w:hint="eastAsia"/>
          <w:szCs w:val="21"/>
        </w:rPr>
        <w:t>以下のように</w:t>
      </w:r>
      <w:r w:rsidR="000F7DAA">
        <w:rPr>
          <w:rFonts w:hint="eastAsia"/>
          <w:szCs w:val="21"/>
        </w:rPr>
        <w:t>示されている。</w:t>
      </w:r>
    </w:p>
    <w:tbl>
      <w:tblPr>
        <w:tblStyle w:val="a8"/>
        <w:tblW w:w="0" w:type="auto"/>
        <w:tblLook w:val="04A0" w:firstRow="1" w:lastRow="0" w:firstColumn="1" w:lastColumn="0" w:noHBand="0" w:noVBand="1"/>
      </w:tblPr>
      <w:tblGrid>
        <w:gridCol w:w="8494"/>
      </w:tblGrid>
      <w:tr w:rsidR="00DB4710" w:rsidTr="00DB4710">
        <w:tc>
          <w:tcPr>
            <w:tcW w:w="8494" w:type="dxa"/>
          </w:tcPr>
          <w:p w:rsidR="00DB4710" w:rsidRDefault="00DB4710" w:rsidP="00DB4710">
            <w:pPr>
              <w:rPr>
                <w:szCs w:val="21"/>
              </w:rPr>
            </w:pPr>
            <w:r>
              <w:rPr>
                <w:rFonts w:hint="eastAsia"/>
                <w:szCs w:val="21"/>
              </w:rPr>
              <w:t>習得・活用・探究という学びの過程の中で</w:t>
            </w:r>
            <w:r w:rsidR="00FA7696">
              <w:rPr>
                <w:rFonts w:hint="eastAsia"/>
                <w:szCs w:val="21"/>
              </w:rPr>
              <w:t>，</w:t>
            </w:r>
            <w:r>
              <w:rPr>
                <w:rFonts w:hint="eastAsia"/>
                <w:szCs w:val="21"/>
              </w:rPr>
              <w:t>各教科等の特質に応じた「見方・考え方」を働かせながら</w:t>
            </w:r>
            <w:r w:rsidR="00FA7696">
              <w:rPr>
                <w:rFonts w:hint="eastAsia"/>
                <w:szCs w:val="21"/>
              </w:rPr>
              <w:t>，</w:t>
            </w:r>
            <w:r>
              <w:rPr>
                <w:rFonts w:hint="eastAsia"/>
                <w:szCs w:val="21"/>
              </w:rPr>
              <w:t>知識を相互に関連付けてより深く理解したり</w:t>
            </w:r>
            <w:r w:rsidR="00FA7696">
              <w:rPr>
                <w:rFonts w:hint="eastAsia"/>
                <w:szCs w:val="21"/>
              </w:rPr>
              <w:t>，</w:t>
            </w:r>
            <w:r>
              <w:rPr>
                <w:rFonts w:hint="eastAsia"/>
                <w:szCs w:val="21"/>
              </w:rPr>
              <w:t>情報を精査して考えを形成したり</w:t>
            </w:r>
            <w:r w:rsidR="00FA7696">
              <w:rPr>
                <w:rFonts w:hint="eastAsia"/>
                <w:szCs w:val="21"/>
              </w:rPr>
              <w:t>，</w:t>
            </w:r>
            <w:r>
              <w:rPr>
                <w:rFonts w:hint="eastAsia"/>
                <w:szCs w:val="21"/>
              </w:rPr>
              <w:t>問題を見いだして解決策を考えたり</w:t>
            </w:r>
            <w:r w:rsidR="00FA7696">
              <w:rPr>
                <w:rFonts w:hint="eastAsia"/>
                <w:szCs w:val="21"/>
              </w:rPr>
              <w:t>，</w:t>
            </w:r>
            <w:r>
              <w:rPr>
                <w:rFonts w:hint="eastAsia"/>
                <w:szCs w:val="21"/>
              </w:rPr>
              <w:t>思いや考えを基に創造したりすることに向</w:t>
            </w:r>
            <w:r>
              <w:rPr>
                <w:rFonts w:hint="eastAsia"/>
                <w:szCs w:val="21"/>
              </w:rPr>
              <w:lastRenderedPageBreak/>
              <w:t>かう。</w:t>
            </w:r>
          </w:p>
        </w:tc>
      </w:tr>
    </w:tbl>
    <w:p w:rsidR="00F70B15" w:rsidRPr="0068045E" w:rsidRDefault="000F7DAA" w:rsidP="00F70B15">
      <w:pPr>
        <w:rPr>
          <w:szCs w:val="21"/>
        </w:rPr>
      </w:pPr>
      <w:r>
        <w:rPr>
          <w:rFonts w:hint="eastAsia"/>
          <w:szCs w:val="21"/>
        </w:rPr>
        <w:lastRenderedPageBreak/>
        <w:t>ここにあるように</w:t>
      </w:r>
      <w:r w:rsidR="00FA7696">
        <w:rPr>
          <w:rFonts w:hint="eastAsia"/>
          <w:szCs w:val="21"/>
        </w:rPr>
        <w:t>，</w:t>
      </w:r>
      <w:r>
        <w:rPr>
          <w:rFonts w:hint="eastAsia"/>
          <w:szCs w:val="21"/>
        </w:rPr>
        <w:t>主体的・対話的で深い学びは</w:t>
      </w:r>
      <w:r w:rsidR="00FA7696">
        <w:rPr>
          <w:rFonts w:hint="eastAsia"/>
          <w:szCs w:val="21"/>
        </w:rPr>
        <w:t>，</w:t>
      </w:r>
      <w:r>
        <w:rPr>
          <w:rFonts w:hint="eastAsia"/>
          <w:szCs w:val="21"/>
        </w:rPr>
        <w:t>特定の授業だけで目指すものではなく</w:t>
      </w:r>
      <w:r w:rsidR="00FA7696">
        <w:rPr>
          <w:rFonts w:hint="eastAsia"/>
          <w:szCs w:val="21"/>
        </w:rPr>
        <w:t>，</w:t>
      </w:r>
      <w:r>
        <w:rPr>
          <w:rFonts w:hint="eastAsia"/>
          <w:szCs w:val="21"/>
        </w:rPr>
        <w:t>単元・題材を通して目指していくべきものである。また</w:t>
      </w:r>
      <w:r w:rsidR="00FA7696">
        <w:rPr>
          <w:rFonts w:hint="eastAsia"/>
          <w:szCs w:val="21"/>
        </w:rPr>
        <w:t>，</w:t>
      </w:r>
      <w:r>
        <w:rPr>
          <w:rFonts w:hint="eastAsia"/>
          <w:szCs w:val="21"/>
        </w:rPr>
        <w:t>活動への意欲が高まり</w:t>
      </w:r>
      <w:r w:rsidR="00FA7696">
        <w:rPr>
          <w:rFonts w:hint="eastAsia"/>
          <w:szCs w:val="21"/>
        </w:rPr>
        <w:t>，</w:t>
      </w:r>
      <w:r>
        <w:rPr>
          <w:rFonts w:hint="eastAsia"/>
          <w:szCs w:val="21"/>
        </w:rPr>
        <w:t>活発に話し合っていたとしても</w:t>
      </w:r>
      <w:r w:rsidR="00FA7696">
        <w:rPr>
          <w:rFonts w:hint="eastAsia"/>
          <w:szCs w:val="21"/>
        </w:rPr>
        <w:t>，</w:t>
      </w:r>
      <w:r>
        <w:rPr>
          <w:rFonts w:hint="eastAsia"/>
          <w:szCs w:val="21"/>
        </w:rPr>
        <w:t>教科等の特質に応じた「見方・考え方」を働かせなければならないことも示唆されている。この「見方・考え方」はその教科の</w:t>
      </w:r>
      <w:r w:rsidR="00D45C01">
        <w:rPr>
          <w:rFonts w:hint="eastAsia"/>
          <w:szCs w:val="21"/>
        </w:rPr>
        <w:t>本質と言い換えることもできる。今年度は</w:t>
      </w:r>
      <w:r w:rsidR="00FA7696">
        <w:rPr>
          <w:rFonts w:hint="eastAsia"/>
          <w:szCs w:val="21"/>
        </w:rPr>
        <w:t>，</w:t>
      </w:r>
      <w:r w:rsidR="00D45C01">
        <w:rPr>
          <w:rFonts w:hint="eastAsia"/>
          <w:szCs w:val="21"/>
        </w:rPr>
        <w:t>研修教科を国語科と算数科で行うが</w:t>
      </w:r>
      <w:r w:rsidR="00FA7696">
        <w:rPr>
          <w:rFonts w:hint="eastAsia"/>
          <w:szCs w:val="21"/>
        </w:rPr>
        <w:t>，</w:t>
      </w:r>
      <w:r w:rsidR="00D45C01">
        <w:rPr>
          <w:rFonts w:hint="eastAsia"/>
          <w:szCs w:val="21"/>
        </w:rPr>
        <w:t>それぞれの教科</w:t>
      </w:r>
      <w:r w:rsidR="00FA7696">
        <w:rPr>
          <w:rFonts w:hint="eastAsia"/>
          <w:szCs w:val="21"/>
        </w:rPr>
        <w:t>，</w:t>
      </w:r>
      <w:r w:rsidR="00D45C01">
        <w:rPr>
          <w:rFonts w:hint="eastAsia"/>
          <w:szCs w:val="21"/>
        </w:rPr>
        <w:t>単元の学習を進めていく際には</w:t>
      </w:r>
      <w:r w:rsidR="00FA7696">
        <w:rPr>
          <w:rFonts w:hint="eastAsia"/>
          <w:szCs w:val="21"/>
        </w:rPr>
        <w:t>，</w:t>
      </w:r>
      <w:r w:rsidR="00D45C01">
        <w:rPr>
          <w:rFonts w:hint="eastAsia"/>
          <w:szCs w:val="21"/>
        </w:rPr>
        <w:t>その教科や授業でしか学べないことを意識し</w:t>
      </w:r>
      <w:r w:rsidR="00FA7696">
        <w:rPr>
          <w:rFonts w:hint="eastAsia"/>
          <w:szCs w:val="21"/>
        </w:rPr>
        <w:t>，</w:t>
      </w:r>
      <w:r w:rsidR="00D45C01">
        <w:rPr>
          <w:rFonts w:hint="eastAsia"/>
          <w:szCs w:val="21"/>
        </w:rPr>
        <w:t>授業を構成していきたい。その上で</w:t>
      </w:r>
      <w:r w:rsidR="00FA7696">
        <w:rPr>
          <w:rFonts w:hint="eastAsia"/>
          <w:szCs w:val="21"/>
        </w:rPr>
        <w:t>，</w:t>
      </w:r>
      <w:r w:rsidR="00D45C01">
        <w:rPr>
          <w:rFonts w:hint="eastAsia"/>
          <w:szCs w:val="21"/>
        </w:rPr>
        <w:t>子どもの実態に応じて</w:t>
      </w:r>
      <w:r w:rsidR="00FA7696">
        <w:rPr>
          <w:rFonts w:hint="eastAsia"/>
          <w:szCs w:val="21"/>
        </w:rPr>
        <w:t>，</w:t>
      </w:r>
      <w:r w:rsidR="00D45C01">
        <w:rPr>
          <w:rFonts w:hint="eastAsia"/>
          <w:szCs w:val="21"/>
        </w:rPr>
        <w:t>「主体的・対話的で深い学び」が実現されるような手立てを工夫し</w:t>
      </w:r>
      <w:r w:rsidR="00FA7696">
        <w:rPr>
          <w:rFonts w:hint="eastAsia"/>
          <w:szCs w:val="21"/>
        </w:rPr>
        <w:t>，</w:t>
      </w:r>
      <w:r w:rsidR="00F70B15" w:rsidRPr="0068045E">
        <w:rPr>
          <w:rFonts w:hint="eastAsia"/>
          <w:szCs w:val="21"/>
        </w:rPr>
        <w:t>子どもが興味・関心をもって学びに向かうことができる活動を設定していきたい。</w:t>
      </w:r>
    </w:p>
    <w:p w:rsidR="006D112B" w:rsidRPr="0068045E" w:rsidRDefault="006D112B" w:rsidP="00E2348D">
      <w:pPr>
        <w:rPr>
          <w:szCs w:val="21"/>
        </w:rPr>
      </w:pPr>
    </w:p>
    <w:p w:rsidR="00467B36" w:rsidRDefault="00467B36" w:rsidP="00C23CAA">
      <w:pPr>
        <w:rPr>
          <w:sz w:val="24"/>
          <w:szCs w:val="24"/>
          <w:u w:val="single"/>
        </w:rPr>
      </w:pPr>
      <w:r w:rsidRPr="00467B36">
        <w:rPr>
          <w:rFonts w:hint="eastAsia"/>
          <w:sz w:val="24"/>
          <w:szCs w:val="24"/>
          <w:u w:val="single"/>
        </w:rPr>
        <w:t>Ⅲ　研究内容及び方法</w:t>
      </w:r>
      <w:r>
        <w:rPr>
          <w:rFonts w:hint="eastAsia"/>
          <w:sz w:val="24"/>
          <w:szCs w:val="24"/>
          <w:u w:val="single"/>
        </w:rPr>
        <w:t xml:space="preserve">　　　　　　　　　　　　　　　　　　　　　　　　　　　　　　　　　</w:t>
      </w:r>
    </w:p>
    <w:p w:rsidR="00467B36" w:rsidRPr="00F70B15" w:rsidRDefault="00467B36" w:rsidP="00C23CAA">
      <w:pPr>
        <w:rPr>
          <w:szCs w:val="21"/>
        </w:rPr>
      </w:pPr>
      <w:r w:rsidRPr="00F70B15">
        <w:rPr>
          <w:rFonts w:hint="eastAsia"/>
          <w:szCs w:val="21"/>
        </w:rPr>
        <w:t>１　今年度の研究について</w:t>
      </w:r>
    </w:p>
    <w:p w:rsidR="00225228" w:rsidRPr="00F70B15" w:rsidRDefault="00467B36" w:rsidP="00225228">
      <w:pPr>
        <w:rPr>
          <w:szCs w:val="21"/>
        </w:rPr>
      </w:pPr>
      <w:r w:rsidRPr="00F70B15">
        <w:rPr>
          <w:rFonts w:hint="eastAsia"/>
          <w:szCs w:val="21"/>
        </w:rPr>
        <w:t>（１）</w:t>
      </w:r>
      <w:r w:rsidR="00355CB6">
        <w:rPr>
          <w:rFonts w:hint="eastAsia"/>
          <w:szCs w:val="21"/>
        </w:rPr>
        <w:t>研修</w:t>
      </w:r>
      <w:r w:rsidR="00C23CAA" w:rsidRPr="00F70B15">
        <w:rPr>
          <w:rFonts w:hint="eastAsia"/>
          <w:szCs w:val="21"/>
        </w:rPr>
        <w:t>構想</w:t>
      </w:r>
    </w:p>
    <w:tbl>
      <w:tblPr>
        <w:tblStyle w:val="a8"/>
        <w:tblW w:w="0" w:type="auto"/>
        <w:tblLook w:val="04A0" w:firstRow="1" w:lastRow="0" w:firstColumn="1" w:lastColumn="0" w:noHBand="0" w:noVBand="1"/>
      </w:tblPr>
      <w:tblGrid>
        <w:gridCol w:w="8494"/>
      </w:tblGrid>
      <w:tr w:rsidR="00F70B15" w:rsidTr="00F70B15">
        <w:tc>
          <w:tcPr>
            <w:tcW w:w="8494" w:type="dxa"/>
          </w:tcPr>
          <w:p w:rsidR="00F70B15" w:rsidRDefault="00F70B15" w:rsidP="00225228">
            <w:pPr>
              <w:rPr>
                <w:szCs w:val="21"/>
              </w:rPr>
            </w:pPr>
            <w:r w:rsidRPr="00F70B15">
              <w:rPr>
                <w:rFonts w:hint="eastAsia"/>
                <w:szCs w:val="21"/>
              </w:rPr>
              <w:t>【学校教育目標】</w:t>
            </w:r>
          </w:p>
          <w:p w:rsidR="00355CB6" w:rsidRPr="00F70B15" w:rsidRDefault="00355CB6" w:rsidP="00225228">
            <w:pPr>
              <w:rPr>
                <w:szCs w:val="21"/>
              </w:rPr>
            </w:pPr>
            <w:r>
              <w:rPr>
                <w:rFonts w:hint="eastAsia"/>
                <w:szCs w:val="21"/>
              </w:rPr>
              <w:t>自ら学び</w:t>
            </w:r>
            <w:r w:rsidR="004C2CBF">
              <w:rPr>
                <w:rFonts w:hint="eastAsia"/>
                <w:szCs w:val="21"/>
              </w:rPr>
              <w:t>，</w:t>
            </w:r>
            <w:r>
              <w:rPr>
                <w:rFonts w:hint="eastAsia"/>
                <w:szCs w:val="21"/>
              </w:rPr>
              <w:t>ともに考えようとする子どもの育成</w:t>
            </w:r>
          </w:p>
        </w:tc>
      </w:tr>
    </w:tbl>
    <w:p w:rsidR="00F70B15" w:rsidRDefault="00F70B15" w:rsidP="00365371">
      <w:pPr>
        <w:rPr>
          <w:szCs w:val="21"/>
        </w:rPr>
      </w:pPr>
    </w:p>
    <w:tbl>
      <w:tblPr>
        <w:tblStyle w:val="a8"/>
        <w:tblW w:w="0" w:type="auto"/>
        <w:tblLook w:val="04A0" w:firstRow="1" w:lastRow="0" w:firstColumn="1" w:lastColumn="0" w:noHBand="0" w:noVBand="1"/>
      </w:tblPr>
      <w:tblGrid>
        <w:gridCol w:w="8494"/>
      </w:tblGrid>
      <w:tr w:rsidR="00F70B15" w:rsidTr="00F70B15">
        <w:tc>
          <w:tcPr>
            <w:tcW w:w="8494" w:type="dxa"/>
          </w:tcPr>
          <w:p w:rsidR="00F70B15" w:rsidRDefault="00F70B15" w:rsidP="00F70B15">
            <w:pPr>
              <w:rPr>
                <w:szCs w:val="21"/>
              </w:rPr>
            </w:pPr>
            <w:r w:rsidRPr="00F70B15">
              <w:rPr>
                <w:rFonts w:hint="eastAsia"/>
                <w:szCs w:val="21"/>
              </w:rPr>
              <w:t>【研究主題</w:t>
            </w:r>
            <w:r>
              <w:rPr>
                <w:rFonts w:hint="eastAsia"/>
                <w:szCs w:val="21"/>
              </w:rPr>
              <w:t>】</w:t>
            </w:r>
          </w:p>
          <w:p w:rsidR="00F70B15" w:rsidRPr="00F70B15" w:rsidRDefault="00F70B15" w:rsidP="00365371">
            <w:pPr>
              <w:rPr>
                <w:szCs w:val="21"/>
              </w:rPr>
            </w:pPr>
            <w:r w:rsidRPr="00F70B15">
              <w:rPr>
                <w:rFonts w:hint="eastAsia"/>
                <w:color w:val="000000" w:themeColor="text1"/>
                <w:szCs w:val="21"/>
              </w:rPr>
              <w:t>仲間とともにねばり強く学び続ける子ども～主体的・対話的で深い学びを通して～</w:t>
            </w:r>
          </w:p>
        </w:tc>
      </w:tr>
    </w:tbl>
    <w:p w:rsidR="00F70B15" w:rsidRDefault="00F70B15" w:rsidP="00365371">
      <w:pPr>
        <w:rPr>
          <w:szCs w:val="21"/>
        </w:rPr>
      </w:pPr>
    </w:p>
    <w:tbl>
      <w:tblPr>
        <w:tblStyle w:val="a8"/>
        <w:tblW w:w="0" w:type="auto"/>
        <w:tblLook w:val="04A0" w:firstRow="1" w:lastRow="0" w:firstColumn="1" w:lastColumn="0" w:noHBand="0" w:noVBand="1"/>
      </w:tblPr>
      <w:tblGrid>
        <w:gridCol w:w="8494"/>
      </w:tblGrid>
      <w:tr w:rsidR="00F70B15" w:rsidTr="00F70B15">
        <w:tc>
          <w:tcPr>
            <w:tcW w:w="8494" w:type="dxa"/>
          </w:tcPr>
          <w:p w:rsidR="00F70B15" w:rsidRPr="00F70B15" w:rsidRDefault="00F70B15" w:rsidP="00F70B15">
            <w:pPr>
              <w:rPr>
                <w:szCs w:val="21"/>
              </w:rPr>
            </w:pPr>
            <w:r w:rsidRPr="00F70B15">
              <w:rPr>
                <w:rFonts w:hint="eastAsia"/>
                <w:szCs w:val="21"/>
              </w:rPr>
              <w:t>【</w:t>
            </w:r>
            <w:r w:rsidR="00621401">
              <w:rPr>
                <w:rFonts w:hint="eastAsia"/>
                <w:szCs w:val="21"/>
              </w:rPr>
              <w:t>目指す</w:t>
            </w:r>
            <w:r w:rsidRPr="00F70B15">
              <w:rPr>
                <w:rFonts w:hint="eastAsia"/>
                <w:szCs w:val="21"/>
              </w:rPr>
              <w:t>子どもの姿】</w:t>
            </w:r>
          </w:p>
          <w:p w:rsidR="00F70B15" w:rsidRPr="00FB5112" w:rsidRDefault="00F70B15" w:rsidP="00F70B15">
            <w:pPr>
              <w:rPr>
                <w:color w:val="000000" w:themeColor="text1"/>
                <w:szCs w:val="21"/>
              </w:rPr>
            </w:pPr>
            <w:r w:rsidRPr="00FB5112">
              <w:rPr>
                <w:rFonts w:hint="eastAsia"/>
                <w:color w:val="000000" w:themeColor="text1"/>
                <w:szCs w:val="21"/>
              </w:rPr>
              <w:t>・意欲をもって自ら学習活動を進める子ども</w:t>
            </w:r>
          </w:p>
          <w:p w:rsidR="00F70B15" w:rsidRPr="00FB5112" w:rsidRDefault="00F70B15" w:rsidP="00F70B15">
            <w:pPr>
              <w:rPr>
                <w:color w:val="000000" w:themeColor="text1"/>
                <w:szCs w:val="21"/>
              </w:rPr>
            </w:pPr>
            <w:r w:rsidRPr="00FB5112">
              <w:rPr>
                <w:rFonts w:hint="eastAsia"/>
                <w:color w:val="000000" w:themeColor="text1"/>
                <w:szCs w:val="21"/>
              </w:rPr>
              <w:t>・</w:t>
            </w:r>
            <w:r w:rsidR="00FB5112" w:rsidRPr="00FB5112">
              <w:rPr>
                <w:rFonts w:hint="eastAsia"/>
                <w:color w:val="000000" w:themeColor="text1"/>
                <w:szCs w:val="21"/>
              </w:rPr>
              <w:t>仲間と関わり物事を多面的に捉える子ども</w:t>
            </w:r>
          </w:p>
          <w:p w:rsidR="00F70B15" w:rsidRPr="00F70B15" w:rsidRDefault="00F70B15" w:rsidP="00365371">
            <w:pPr>
              <w:rPr>
                <w:color w:val="FF0000"/>
                <w:szCs w:val="21"/>
              </w:rPr>
            </w:pPr>
            <w:r w:rsidRPr="00FB5112">
              <w:rPr>
                <w:rFonts w:hint="eastAsia"/>
                <w:color w:val="000000" w:themeColor="text1"/>
                <w:szCs w:val="21"/>
              </w:rPr>
              <w:t>・</w:t>
            </w:r>
            <w:r w:rsidR="00FB5112" w:rsidRPr="00FB5112">
              <w:rPr>
                <w:rFonts w:hint="eastAsia"/>
                <w:color w:val="000000" w:themeColor="text1"/>
                <w:szCs w:val="21"/>
              </w:rPr>
              <w:t>その教科ならではの面白さや良さを味わう子ども</w:t>
            </w:r>
          </w:p>
        </w:tc>
      </w:tr>
    </w:tbl>
    <w:p w:rsidR="00F70B15" w:rsidRPr="00F70B15" w:rsidRDefault="00F70B15" w:rsidP="00365371">
      <w:pPr>
        <w:rPr>
          <w:szCs w:val="21"/>
        </w:rPr>
      </w:pPr>
    </w:p>
    <w:tbl>
      <w:tblPr>
        <w:tblStyle w:val="a8"/>
        <w:tblW w:w="0" w:type="auto"/>
        <w:tblLook w:val="04A0" w:firstRow="1" w:lastRow="0" w:firstColumn="1" w:lastColumn="0" w:noHBand="0" w:noVBand="1"/>
      </w:tblPr>
      <w:tblGrid>
        <w:gridCol w:w="8494"/>
      </w:tblGrid>
      <w:tr w:rsidR="00FB5112" w:rsidTr="00FB5112">
        <w:tc>
          <w:tcPr>
            <w:tcW w:w="8494" w:type="dxa"/>
          </w:tcPr>
          <w:p w:rsidR="00FB5112" w:rsidRPr="00F70B15" w:rsidRDefault="00FB5112" w:rsidP="00FB5112">
            <w:pPr>
              <w:rPr>
                <w:szCs w:val="21"/>
              </w:rPr>
            </w:pPr>
            <w:r w:rsidRPr="00F70B15">
              <w:rPr>
                <w:rFonts w:hint="eastAsia"/>
                <w:szCs w:val="21"/>
              </w:rPr>
              <w:t>【主な</w:t>
            </w:r>
            <w:r>
              <w:rPr>
                <w:rFonts w:hint="eastAsia"/>
                <w:szCs w:val="21"/>
              </w:rPr>
              <w:t>研修</w:t>
            </w:r>
            <w:r w:rsidRPr="00F70B15">
              <w:rPr>
                <w:rFonts w:hint="eastAsia"/>
                <w:szCs w:val="21"/>
              </w:rPr>
              <w:t>内容】</w:t>
            </w:r>
          </w:p>
          <w:p w:rsidR="00FB5112" w:rsidRPr="0068387E" w:rsidRDefault="00FB5112" w:rsidP="00621401">
            <w:pPr>
              <w:pStyle w:val="a7"/>
              <w:numPr>
                <w:ilvl w:val="0"/>
                <w:numId w:val="26"/>
              </w:numPr>
              <w:ind w:leftChars="0"/>
              <w:rPr>
                <w:color w:val="000000" w:themeColor="text1"/>
                <w:szCs w:val="21"/>
              </w:rPr>
            </w:pPr>
            <w:r w:rsidRPr="00621401">
              <w:rPr>
                <w:rFonts w:hint="eastAsia"/>
                <w:color w:val="000000" w:themeColor="text1"/>
                <w:szCs w:val="21"/>
              </w:rPr>
              <w:t>低・中・高学年で主体的・対話的で深い学びを意識した国語</w:t>
            </w:r>
            <w:r w:rsidRPr="004D1C1F">
              <w:rPr>
                <w:rFonts w:hint="eastAsia"/>
                <w:color w:val="000000" w:themeColor="text1"/>
                <w:szCs w:val="21"/>
              </w:rPr>
              <w:t>科・算数科の授</w:t>
            </w:r>
            <w:r w:rsidRPr="00621401">
              <w:rPr>
                <w:rFonts w:hint="eastAsia"/>
                <w:color w:val="000000" w:themeColor="text1"/>
                <w:szCs w:val="21"/>
              </w:rPr>
              <w:t>業づく</w:t>
            </w:r>
            <w:r w:rsidR="00621401">
              <w:rPr>
                <w:rFonts w:hint="eastAsia"/>
                <w:color w:val="000000" w:themeColor="text1"/>
                <w:szCs w:val="21"/>
              </w:rPr>
              <w:t>り</w:t>
            </w:r>
            <w:r w:rsidR="00621401">
              <w:rPr>
                <w:color w:val="000000" w:themeColor="text1"/>
                <w:szCs w:val="21"/>
              </w:rPr>
              <w:br/>
            </w:r>
            <w:r w:rsidR="00621401" w:rsidRPr="0068387E">
              <w:rPr>
                <w:rFonts w:hint="eastAsia"/>
                <w:color w:val="000000" w:themeColor="text1"/>
                <w:szCs w:val="21"/>
              </w:rPr>
              <w:t>・目指す子どもの姿に迫るための手立ての工夫</w:t>
            </w:r>
            <w:r w:rsidR="00621401" w:rsidRPr="0068387E">
              <w:rPr>
                <w:color w:val="000000" w:themeColor="text1"/>
                <w:szCs w:val="21"/>
              </w:rPr>
              <w:br/>
            </w:r>
            <w:r w:rsidR="00621401" w:rsidRPr="0068387E">
              <w:rPr>
                <w:rFonts w:hint="eastAsia"/>
                <w:color w:val="000000" w:themeColor="text1"/>
                <w:szCs w:val="21"/>
              </w:rPr>
              <w:t>・</w:t>
            </w:r>
            <w:r w:rsidRPr="0068387E">
              <w:rPr>
                <w:rFonts w:hint="eastAsia"/>
                <w:color w:val="000000" w:themeColor="text1"/>
                <w:szCs w:val="21"/>
              </w:rPr>
              <w:t>学年ごとに身につけさせたい力を見据えた言語活動</w:t>
            </w:r>
          </w:p>
          <w:p w:rsidR="00621401" w:rsidRPr="0068387E" w:rsidRDefault="00621401" w:rsidP="00621401">
            <w:pPr>
              <w:pStyle w:val="a7"/>
              <w:numPr>
                <w:ilvl w:val="0"/>
                <w:numId w:val="26"/>
              </w:numPr>
              <w:ind w:leftChars="0"/>
              <w:rPr>
                <w:color w:val="000000" w:themeColor="text1"/>
                <w:szCs w:val="21"/>
              </w:rPr>
            </w:pPr>
            <w:r w:rsidRPr="0068387E">
              <w:rPr>
                <w:rFonts w:hint="eastAsia"/>
                <w:color w:val="000000" w:themeColor="text1"/>
                <w:szCs w:val="21"/>
              </w:rPr>
              <w:t>全学年重点取組「つづけてみよう」の</w:t>
            </w:r>
            <w:r w:rsidR="0068387E">
              <w:rPr>
                <w:rFonts w:hint="eastAsia"/>
                <w:color w:val="000000" w:themeColor="text1"/>
                <w:szCs w:val="21"/>
              </w:rPr>
              <w:t>取り組み</w:t>
            </w:r>
          </w:p>
          <w:p w:rsidR="00621401" w:rsidRPr="0068387E" w:rsidRDefault="00621401" w:rsidP="00621401">
            <w:pPr>
              <w:pStyle w:val="a7"/>
              <w:numPr>
                <w:ilvl w:val="0"/>
                <w:numId w:val="26"/>
              </w:numPr>
              <w:ind w:leftChars="0"/>
              <w:rPr>
                <w:color w:val="000000" w:themeColor="text1"/>
                <w:szCs w:val="21"/>
              </w:rPr>
            </w:pPr>
            <w:r w:rsidRPr="0068387E">
              <w:rPr>
                <w:rFonts w:hint="eastAsia"/>
                <w:color w:val="000000" w:themeColor="text1"/>
                <w:szCs w:val="21"/>
              </w:rPr>
              <w:t>語彙を増やす取り組み</w:t>
            </w:r>
          </w:p>
          <w:p w:rsidR="00621401" w:rsidRPr="0068387E" w:rsidRDefault="00621401" w:rsidP="00FB5112">
            <w:pPr>
              <w:pStyle w:val="a7"/>
              <w:numPr>
                <w:ilvl w:val="0"/>
                <w:numId w:val="26"/>
              </w:numPr>
              <w:ind w:leftChars="0"/>
              <w:rPr>
                <w:color w:val="000000" w:themeColor="text1"/>
                <w:szCs w:val="21"/>
              </w:rPr>
            </w:pPr>
            <w:r w:rsidRPr="0068387E">
              <w:rPr>
                <w:rFonts w:hint="eastAsia"/>
                <w:color w:val="000000" w:themeColor="text1"/>
                <w:szCs w:val="21"/>
              </w:rPr>
              <w:t>ペア学習・グループ学習の積極的な活用</w:t>
            </w:r>
          </w:p>
          <w:p w:rsidR="00621401" w:rsidRPr="0068387E" w:rsidRDefault="00621401" w:rsidP="00FB5112">
            <w:pPr>
              <w:pStyle w:val="a7"/>
              <w:numPr>
                <w:ilvl w:val="0"/>
                <w:numId w:val="26"/>
              </w:numPr>
              <w:ind w:leftChars="0"/>
              <w:rPr>
                <w:color w:val="000000" w:themeColor="text1"/>
                <w:szCs w:val="21"/>
              </w:rPr>
            </w:pPr>
            <w:r w:rsidRPr="0068387E">
              <w:rPr>
                <w:rFonts w:hint="eastAsia"/>
                <w:color w:val="000000" w:themeColor="text1"/>
                <w:szCs w:val="21"/>
              </w:rPr>
              <w:t>他教科・特別活動等との関連</w:t>
            </w:r>
          </w:p>
          <w:p w:rsidR="00FB5112" w:rsidRPr="00621401" w:rsidRDefault="00621401" w:rsidP="00C23CAA">
            <w:pPr>
              <w:pStyle w:val="a7"/>
              <w:numPr>
                <w:ilvl w:val="0"/>
                <w:numId w:val="26"/>
              </w:numPr>
              <w:ind w:leftChars="0"/>
              <w:rPr>
                <w:color w:val="000000" w:themeColor="text1"/>
                <w:szCs w:val="21"/>
              </w:rPr>
            </w:pPr>
            <w:r w:rsidRPr="0068387E">
              <w:rPr>
                <w:rFonts w:hint="eastAsia"/>
                <w:color w:val="000000" w:themeColor="text1"/>
                <w:szCs w:val="21"/>
              </w:rPr>
              <w:t>学びの基盤づくり</w:t>
            </w:r>
          </w:p>
        </w:tc>
      </w:tr>
    </w:tbl>
    <w:p w:rsidR="002F0CBF" w:rsidRDefault="002F0CBF" w:rsidP="00467B36">
      <w:pPr>
        <w:rPr>
          <w:szCs w:val="21"/>
        </w:rPr>
      </w:pPr>
      <w:r w:rsidRPr="00F70B15">
        <w:rPr>
          <w:rFonts w:hint="eastAsia"/>
          <w:szCs w:val="21"/>
        </w:rPr>
        <w:t>（２）</w:t>
      </w:r>
      <w:r w:rsidR="00621401">
        <w:rPr>
          <w:rFonts w:hint="eastAsia"/>
          <w:szCs w:val="21"/>
        </w:rPr>
        <w:t>研修内容について</w:t>
      </w:r>
    </w:p>
    <w:p w:rsidR="00467B36" w:rsidRPr="008955DA" w:rsidRDefault="00621401" w:rsidP="00621401">
      <w:pPr>
        <w:ind w:firstLineChars="100" w:firstLine="210"/>
        <w:rPr>
          <w:color w:val="000000" w:themeColor="text1"/>
          <w:szCs w:val="21"/>
        </w:rPr>
      </w:pPr>
      <w:r w:rsidRPr="008955DA">
        <w:rPr>
          <w:rFonts w:ascii="ＭＳ 明朝" w:hAnsi="ＭＳ 明朝" w:hint="eastAsia"/>
          <w:color w:val="000000" w:themeColor="text1"/>
          <w:szCs w:val="21"/>
        </w:rPr>
        <w:t>①</w:t>
      </w:r>
      <w:r w:rsidRPr="008955DA">
        <w:rPr>
          <w:rFonts w:hint="eastAsia"/>
          <w:color w:val="000000" w:themeColor="text1"/>
          <w:szCs w:val="21"/>
        </w:rPr>
        <w:t>低・中・高学年で主体的・対話的で深い学びを意識した国語科・算数科の授業づくり</w:t>
      </w:r>
    </w:p>
    <w:p w:rsidR="00F33ECE" w:rsidRPr="00EA1B74" w:rsidRDefault="00F33ECE" w:rsidP="00EA1B74">
      <w:pPr>
        <w:ind w:firstLineChars="100" w:firstLine="210"/>
        <w:rPr>
          <w:color w:val="000000" w:themeColor="text1"/>
          <w:szCs w:val="21"/>
        </w:rPr>
      </w:pPr>
      <w:r w:rsidRPr="00EA1B74">
        <w:rPr>
          <w:rFonts w:hint="eastAsia"/>
          <w:color w:val="000000" w:themeColor="text1"/>
          <w:szCs w:val="21"/>
        </w:rPr>
        <w:t>・目指す子どもの姿に迫るための手立ての工夫</w:t>
      </w:r>
    </w:p>
    <w:p w:rsidR="00F33ECE" w:rsidRPr="008955DA" w:rsidRDefault="008955DA" w:rsidP="00EA1B74">
      <w:pPr>
        <w:ind w:leftChars="100" w:left="210" w:firstLineChars="100" w:firstLine="210"/>
        <w:rPr>
          <w:rFonts w:ascii="ＭＳ 明朝" w:hAnsi="ＭＳ 明朝"/>
          <w:color w:val="000000" w:themeColor="text1"/>
          <w:szCs w:val="21"/>
        </w:rPr>
      </w:pPr>
      <w:r w:rsidRPr="008955DA">
        <w:rPr>
          <w:rFonts w:ascii="ＭＳ 明朝" w:hAnsi="ＭＳ 明朝" w:hint="eastAsia"/>
          <w:color w:val="000000" w:themeColor="text1"/>
          <w:szCs w:val="21"/>
        </w:rPr>
        <w:lastRenderedPageBreak/>
        <w:t>子どもに身につけさせたい知識・技能，指導の重点などを整理し</w:t>
      </w:r>
      <w:r w:rsidR="00FA7696">
        <w:rPr>
          <w:rFonts w:ascii="ＭＳ 明朝" w:hAnsi="ＭＳ 明朝" w:hint="eastAsia"/>
          <w:color w:val="000000" w:themeColor="text1"/>
          <w:szCs w:val="21"/>
        </w:rPr>
        <w:t>，</w:t>
      </w:r>
      <w:r w:rsidRPr="008955DA">
        <w:rPr>
          <w:rFonts w:ascii="ＭＳ 明朝" w:hAnsi="ＭＳ 明朝" w:hint="eastAsia"/>
          <w:color w:val="000000" w:themeColor="text1"/>
          <w:szCs w:val="21"/>
        </w:rPr>
        <w:t>その教科</w:t>
      </w:r>
      <w:r w:rsidR="00FA7696">
        <w:rPr>
          <w:rFonts w:ascii="ＭＳ 明朝" w:hAnsi="ＭＳ 明朝" w:hint="eastAsia"/>
          <w:color w:val="000000" w:themeColor="text1"/>
          <w:szCs w:val="21"/>
        </w:rPr>
        <w:t>，</w:t>
      </w:r>
      <w:r w:rsidRPr="008955DA">
        <w:rPr>
          <w:rFonts w:ascii="ＭＳ 明朝" w:hAnsi="ＭＳ 明朝" w:hint="eastAsia"/>
          <w:color w:val="000000" w:themeColor="text1"/>
          <w:szCs w:val="21"/>
        </w:rPr>
        <w:t>その単元</w:t>
      </w:r>
      <w:r w:rsidR="003F05E4" w:rsidRPr="008955DA">
        <w:rPr>
          <w:rFonts w:ascii="ＭＳ 明朝" w:hAnsi="ＭＳ 明朝" w:hint="eastAsia"/>
          <w:color w:val="000000" w:themeColor="text1"/>
          <w:szCs w:val="21"/>
        </w:rPr>
        <w:t>ならではの面白さや良さを味わえるような</w:t>
      </w:r>
      <w:r w:rsidR="002155C4" w:rsidRPr="008955DA">
        <w:rPr>
          <w:rFonts w:ascii="ＭＳ 明朝" w:hAnsi="ＭＳ 明朝" w:hint="eastAsia"/>
          <w:color w:val="000000" w:themeColor="text1"/>
          <w:szCs w:val="21"/>
        </w:rPr>
        <w:t>授業構成を</w:t>
      </w:r>
      <w:r w:rsidRPr="008955DA">
        <w:rPr>
          <w:rFonts w:ascii="ＭＳ 明朝" w:hAnsi="ＭＳ 明朝" w:hint="eastAsia"/>
          <w:color w:val="000000" w:themeColor="text1"/>
          <w:szCs w:val="21"/>
        </w:rPr>
        <w:t>考える</w:t>
      </w:r>
      <w:r w:rsidR="002155C4" w:rsidRPr="008955DA">
        <w:rPr>
          <w:rFonts w:ascii="ＭＳ 明朝" w:hAnsi="ＭＳ 明朝" w:hint="eastAsia"/>
          <w:color w:val="000000" w:themeColor="text1"/>
          <w:szCs w:val="21"/>
        </w:rPr>
        <w:t>。その上で</w:t>
      </w:r>
      <w:r w:rsidR="00FA7696">
        <w:rPr>
          <w:rFonts w:ascii="ＭＳ 明朝" w:hAnsi="ＭＳ 明朝" w:hint="eastAsia"/>
          <w:color w:val="000000" w:themeColor="text1"/>
          <w:szCs w:val="21"/>
        </w:rPr>
        <w:t>，</w:t>
      </w:r>
      <w:r w:rsidR="003F05E4" w:rsidRPr="008955DA">
        <w:rPr>
          <w:rFonts w:ascii="ＭＳ 明朝" w:hAnsi="ＭＳ 明朝" w:hint="eastAsia"/>
          <w:color w:val="000000" w:themeColor="text1"/>
          <w:szCs w:val="21"/>
        </w:rPr>
        <w:t>授業</w:t>
      </w:r>
      <w:r w:rsidR="002155C4" w:rsidRPr="008955DA">
        <w:rPr>
          <w:rFonts w:ascii="ＭＳ 明朝" w:hAnsi="ＭＳ 明朝" w:hint="eastAsia"/>
          <w:color w:val="000000" w:themeColor="text1"/>
          <w:szCs w:val="21"/>
        </w:rPr>
        <w:t>の中で</w:t>
      </w:r>
      <w:r w:rsidRPr="008955DA">
        <w:rPr>
          <w:rFonts w:ascii="ＭＳ 明朝" w:hAnsi="ＭＳ 明朝" w:hint="eastAsia"/>
          <w:color w:val="000000" w:themeColor="text1"/>
          <w:szCs w:val="21"/>
        </w:rPr>
        <w:t>意欲をもって学習活動を進めるための手立てや</w:t>
      </w:r>
      <w:r w:rsidR="00FA7696">
        <w:rPr>
          <w:rFonts w:ascii="ＭＳ 明朝" w:hAnsi="ＭＳ 明朝" w:hint="eastAsia"/>
          <w:color w:val="000000" w:themeColor="text1"/>
          <w:szCs w:val="21"/>
        </w:rPr>
        <w:t>，</w:t>
      </w:r>
      <w:r w:rsidRPr="008955DA">
        <w:rPr>
          <w:rFonts w:ascii="ＭＳ 明朝" w:hAnsi="ＭＳ 明朝" w:hint="eastAsia"/>
          <w:color w:val="000000" w:themeColor="text1"/>
          <w:szCs w:val="21"/>
        </w:rPr>
        <w:t>仲間と関わり物事を多面的に捉えるための手立てを設定する。</w:t>
      </w:r>
    </w:p>
    <w:p w:rsidR="004A5C61" w:rsidRPr="00EA1B74" w:rsidRDefault="00F33ECE" w:rsidP="00EA1B74">
      <w:pPr>
        <w:ind w:firstLineChars="100" w:firstLine="210"/>
        <w:rPr>
          <w:color w:val="000000" w:themeColor="text1"/>
          <w:szCs w:val="21"/>
        </w:rPr>
      </w:pPr>
      <w:r w:rsidRPr="00EA1B74">
        <w:rPr>
          <w:rFonts w:hint="eastAsia"/>
          <w:color w:val="000000" w:themeColor="text1"/>
          <w:szCs w:val="21"/>
        </w:rPr>
        <w:t>・学年ごとに身につけさせたい力を見据えた言語活動</w:t>
      </w:r>
    </w:p>
    <w:p w:rsidR="00A76AE1" w:rsidRPr="00F70B15" w:rsidRDefault="006A7C58" w:rsidP="00EA1B74">
      <w:pPr>
        <w:ind w:leftChars="100" w:left="210" w:firstLineChars="100" w:firstLine="210"/>
        <w:rPr>
          <w:szCs w:val="21"/>
        </w:rPr>
      </w:pPr>
      <w:r w:rsidRPr="008955DA">
        <w:rPr>
          <w:rFonts w:hint="eastAsia"/>
          <w:szCs w:val="21"/>
        </w:rPr>
        <w:t>「</w:t>
      </w:r>
      <w:r w:rsidR="00A76AE1" w:rsidRPr="008955DA">
        <w:rPr>
          <w:rFonts w:hint="eastAsia"/>
          <w:szCs w:val="21"/>
        </w:rPr>
        <w:t>聴くとき</w:t>
      </w:r>
      <w:r w:rsidRPr="008955DA">
        <w:rPr>
          <w:rFonts w:hint="eastAsia"/>
          <w:szCs w:val="21"/>
        </w:rPr>
        <w:t>」</w:t>
      </w:r>
      <w:r w:rsidR="00A76AE1" w:rsidRPr="008955DA">
        <w:rPr>
          <w:rFonts w:hint="eastAsia"/>
          <w:szCs w:val="21"/>
        </w:rPr>
        <w:t>・</w:t>
      </w:r>
      <w:r w:rsidRPr="008955DA">
        <w:rPr>
          <w:rFonts w:hint="eastAsia"/>
          <w:szCs w:val="21"/>
        </w:rPr>
        <w:t>「</w:t>
      </w:r>
      <w:r w:rsidR="00A76AE1" w:rsidRPr="008955DA">
        <w:rPr>
          <w:rFonts w:hint="eastAsia"/>
          <w:szCs w:val="21"/>
        </w:rPr>
        <w:t>話すとき</w:t>
      </w:r>
      <w:r w:rsidRPr="008955DA">
        <w:rPr>
          <w:rFonts w:hint="eastAsia"/>
          <w:szCs w:val="21"/>
        </w:rPr>
        <w:t>」</w:t>
      </w:r>
      <w:r w:rsidR="004A5C61" w:rsidRPr="008955DA">
        <w:rPr>
          <w:rFonts w:hint="eastAsia"/>
          <w:szCs w:val="21"/>
        </w:rPr>
        <w:t>・</w:t>
      </w:r>
      <w:r w:rsidRPr="008955DA">
        <w:rPr>
          <w:rFonts w:hint="eastAsia"/>
          <w:szCs w:val="21"/>
        </w:rPr>
        <w:t>「</w:t>
      </w:r>
      <w:r w:rsidR="004A5C61" w:rsidRPr="008955DA">
        <w:rPr>
          <w:rFonts w:hint="eastAsia"/>
          <w:szCs w:val="21"/>
        </w:rPr>
        <w:t>話し合うとき</w:t>
      </w:r>
      <w:r w:rsidRPr="008955DA">
        <w:rPr>
          <w:rFonts w:hint="eastAsia"/>
          <w:szCs w:val="21"/>
        </w:rPr>
        <w:t>」</w:t>
      </w:r>
      <w:r w:rsidR="001D257C">
        <w:rPr>
          <w:rFonts w:hint="eastAsia"/>
          <w:szCs w:val="21"/>
        </w:rPr>
        <w:t>・「書くとき」</w:t>
      </w:r>
      <w:r w:rsidR="00D2208F" w:rsidRPr="008955DA">
        <w:rPr>
          <w:rFonts w:hint="eastAsia"/>
          <w:szCs w:val="21"/>
        </w:rPr>
        <w:t>の</w:t>
      </w:r>
      <w:r w:rsidRPr="008955DA">
        <w:rPr>
          <w:rFonts w:hint="eastAsia"/>
          <w:szCs w:val="21"/>
        </w:rPr>
        <w:t>身に</w:t>
      </w:r>
      <w:r w:rsidR="00BC47CF" w:rsidRPr="008955DA">
        <w:rPr>
          <w:rFonts w:hint="eastAsia"/>
          <w:szCs w:val="21"/>
        </w:rPr>
        <w:t>つけ</w:t>
      </w:r>
      <w:r w:rsidRPr="008955DA">
        <w:rPr>
          <w:rFonts w:hint="eastAsia"/>
          <w:szCs w:val="21"/>
        </w:rPr>
        <w:t>させたい</w:t>
      </w:r>
      <w:r w:rsidR="00A76AE1" w:rsidRPr="008955DA">
        <w:rPr>
          <w:rFonts w:hint="eastAsia"/>
          <w:szCs w:val="21"/>
        </w:rPr>
        <w:t>力</w:t>
      </w:r>
      <w:r w:rsidR="008955DA">
        <w:rPr>
          <w:rFonts w:hint="eastAsia"/>
          <w:szCs w:val="21"/>
        </w:rPr>
        <w:t>を以下のように設定する。</w:t>
      </w:r>
      <w:r w:rsidR="00A76AE1" w:rsidRPr="00F70B15">
        <w:rPr>
          <w:rFonts w:hint="eastAsia"/>
          <w:szCs w:val="21"/>
        </w:rPr>
        <w:t>話し手の考えをよく聴き</w:t>
      </w:r>
      <w:r w:rsidR="00D2208F" w:rsidRPr="00F70B15">
        <w:rPr>
          <w:rFonts w:hint="eastAsia"/>
          <w:szCs w:val="21"/>
        </w:rPr>
        <w:t>，</w:t>
      </w:r>
      <w:r w:rsidR="00A76AE1" w:rsidRPr="00F70B15">
        <w:rPr>
          <w:rFonts w:hint="eastAsia"/>
          <w:szCs w:val="21"/>
        </w:rPr>
        <w:t>また</w:t>
      </w:r>
      <w:r w:rsidR="00D2208F" w:rsidRPr="00F70B15">
        <w:rPr>
          <w:rFonts w:hint="eastAsia"/>
          <w:szCs w:val="21"/>
        </w:rPr>
        <w:t>，</w:t>
      </w:r>
      <w:r w:rsidR="00A76AE1" w:rsidRPr="00F70B15">
        <w:rPr>
          <w:rFonts w:hint="eastAsia"/>
          <w:szCs w:val="21"/>
        </w:rPr>
        <w:t>話し手も一回の説明で伝えることができるよう指導していくことが大切である。</w:t>
      </w:r>
      <w:r w:rsidR="001D257C">
        <w:rPr>
          <w:rFonts w:hint="eastAsia"/>
          <w:szCs w:val="21"/>
        </w:rPr>
        <w:t>また</w:t>
      </w:r>
      <w:r w:rsidR="00FA7696">
        <w:rPr>
          <w:rFonts w:hint="eastAsia"/>
          <w:szCs w:val="21"/>
        </w:rPr>
        <w:t>，</w:t>
      </w:r>
      <w:r w:rsidR="001D257C" w:rsidRPr="00F70B15">
        <w:rPr>
          <w:rFonts w:hint="eastAsia"/>
          <w:szCs w:val="21"/>
        </w:rPr>
        <w:t>自分の考えをまとめるために，必要な情報を活用する力を段階的に身に</w:t>
      </w:r>
      <w:r w:rsidR="001D257C">
        <w:rPr>
          <w:rFonts w:hint="eastAsia"/>
          <w:szCs w:val="21"/>
        </w:rPr>
        <w:t>付けることも大切である。</w:t>
      </w:r>
    </w:p>
    <w:p w:rsidR="00A76AE1" w:rsidRPr="00F70B15" w:rsidRDefault="00D2208F" w:rsidP="00A76AE1">
      <w:pPr>
        <w:rPr>
          <w:szCs w:val="21"/>
        </w:rPr>
      </w:pPr>
      <w:r w:rsidRPr="00F70B15">
        <w:rPr>
          <w:rFonts w:hint="eastAsia"/>
          <w:szCs w:val="21"/>
        </w:rPr>
        <w:t>＊</w:t>
      </w:r>
      <w:r w:rsidR="00A76AE1" w:rsidRPr="00F70B15">
        <w:rPr>
          <w:rFonts w:hint="eastAsia"/>
          <w:szCs w:val="21"/>
        </w:rPr>
        <w:t>聴くとき</w:t>
      </w:r>
    </w:p>
    <w:tbl>
      <w:tblPr>
        <w:tblStyle w:val="a8"/>
        <w:tblW w:w="8359" w:type="dxa"/>
        <w:jc w:val="center"/>
        <w:tblLook w:val="04A0" w:firstRow="1" w:lastRow="0" w:firstColumn="1" w:lastColumn="0" w:noHBand="0" w:noVBand="1"/>
      </w:tblPr>
      <w:tblGrid>
        <w:gridCol w:w="426"/>
        <w:gridCol w:w="3113"/>
        <w:gridCol w:w="4820"/>
      </w:tblGrid>
      <w:tr w:rsidR="00A76AE1" w:rsidRPr="00F70B15" w:rsidTr="001D257C">
        <w:trPr>
          <w:trHeight w:val="1075"/>
          <w:jc w:val="center"/>
        </w:trPr>
        <w:tc>
          <w:tcPr>
            <w:tcW w:w="426" w:type="dxa"/>
          </w:tcPr>
          <w:p w:rsidR="00A76AE1" w:rsidRPr="00F70B15" w:rsidRDefault="00A76AE1" w:rsidP="00A76AE1">
            <w:pPr>
              <w:rPr>
                <w:szCs w:val="21"/>
              </w:rPr>
            </w:pPr>
            <w:r w:rsidRPr="00F70B15">
              <w:rPr>
                <w:rFonts w:hint="eastAsia"/>
                <w:szCs w:val="21"/>
              </w:rPr>
              <w:t>低</w:t>
            </w:r>
          </w:p>
        </w:tc>
        <w:tc>
          <w:tcPr>
            <w:tcW w:w="3113" w:type="dxa"/>
          </w:tcPr>
          <w:p w:rsidR="00A76AE1" w:rsidRPr="00F70B15" w:rsidRDefault="008955DA" w:rsidP="00A76AE1">
            <w:pPr>
              <w:pStyle w:val="a7"/>
              <w:numPr>
                <w:ilvl w:val="0"/>
                <w:numId w:val="12"/>
              </w:numPr>
              <w:ind w:leftChars="0"/>
              <w:rPr>
                <w:szCs w:val="21"/>
              </w:rPr>
            </w:pPr>
            <w:r>
              <w:rPr>
                <w:rFonts w:hint="eastAsia"/>
                <w:szCs w:val="21"/>
              </w:rPr>
              <w:t>聴</w:t>
            </w:r>
            <w:r w:rsidR="00A76AE1" w:rsidRPr="00F70B15">
              <w:rPr>
                <w:rFonts w:hint="eastAsia"/>
                <w:szCs w:val="21"/>
              </w:rPr>
              <w:t>こうと思って</w:t>
            </w:r>
            <w:r w:rsidR="00FA7696">
              <w:rPr>
                <w:rFonts w:hint="eastAsia"/>
                <w:szCs w:val="21"/>
              </w:rPr>
              <w:t>，</w:t>
            </w:r>
          </w:p>
          <w:p w:rsidR="00A76AE1" w:rsidRPr="00F70B15" w:rsidRDefault="00A76AE1" w:rsidP="00A76AE1">
            <w:pPr>
              <w:pStyle w:val="a7"/>
              <w:numPr>
                <w:ilvl w:val="0"/>
                <w:numId w:val="12"/>
              </w:numPr>
              <w:ind w:leftChars="0"/>
              <w:rPr>
                <w:szCs w:val="21"/>
              </w:rPr>
            </w:pPr>
            <w:r w:rsidRPr="00F70B15">
              <w:rPr>
                <w:rFonts w:hint="eastAsia"/>
                <w:szCs w:val="21"/>
              </w:rPr>
              <w:t>最後まで</w:t>
            </w:r>
            <w:r w:rsidR="00FA7696">
              <w:rPr>
                <w:rFonts w:hint="eastAsia"/>
                <w:szCs w:val="21"/>
              </w:rPr>
              <w:t>，</w:t>
            </w:r>
          </w:p>
          <w:p w:rsidR="00A76AE1" w:rsidRPr="00F70B15" w:rsidRDefault="00A76AE1" w:rsidP="00A76AE1">
            <w:pPr>
              <w:pStyle w:val="a7"/>
              <w:numPr>
                <w:ilvl w:val="0"/>
                <w:numId w:val="12"/>
              </w:numPr>
              <w:ind w:leftChars="0"/>
              <w:rPr>
                <w:szCs w:val="21"/>
              </w:rPr>
            </w:pPr>
            <w:r w:rsidRPr="00F70B15">
              <w:rPr>
                <w:rFonts w:hint="eastAsia"/>
                <w:szCs w:val="21"/>
              </w:rPr>
              <w:t>感想をもつ。</w:t>
            </w:r>
          </w:p>
        </w:tc>
        <w:tc>
          <w:tcPr>
            <w:tcW w:w="4820" w:type="dxa"/>
          </w:tcPr>
          <w:p w:rsidR="00A76AE1" w:rsidRPr="00F70B15" w:rsidRDefault="00A76AE1" w:rsidP="00A76AE1">
            <w:pPr>
              <w:rPr>
                <w:szCs w:val="21"/>
              </w:rPr>
            </w:pPr>
            <w:r w:rsidRPr="00F70B15">
              <w:rPr>
                <w:rFonts w:hint="eastAsia"/>
                <w:szCs w:val="21"/>
              </w:rPr>
              <w:t>話し手が知らせたいことや自分が</w:t>
            </w:r>
            <w:r w:rsidR="008955DA">
              <w:rPr>
                <w:rFonts w:hint="eastAsia"/>
                <w:szCs w:val="21"/>
              </w:rPr>
              <w:t>聴き</w:t>
            </w:r>
            <w:r w:rsidRPr="00F70B15">
              <w:rPr>
                <w:rFonts w:hint="eastAsia"/>
                <w:szCs w:val="21"/>
              </w:rPr>
              <w:t>たいことに興味をもち</w:t>
            </w:r>
            <w:r w:rsidR="00D2208F" w:rsidRPr="00F70B15">
              <w:rPr>
                <w:rFonts w:hint="eastAsia"/>
                <w:szCs w:val="21"/>
              </w:rPr>
              <w:t>，</w:t>
            </w:r>
            <w:r w:rsidRPr="00F70B15">
              <w:rPr>
                <w:rFonts w:hint="eastAsia"/>
                <w:szCs w:val="21"/>
              </w:rPr>
              <w:t>落とさないように集中して</w:t>
            </w:r>
            <w:r w:rsidR="008955DA">
              <w:rPr>
                <w:rFonts w:hint="eastAsia"/>
                <w:szCs w:val="21"/>
              </w:rPr>
              <w:t>聴き</w:t>
            </w:r>
            <w:r w:rsidR="00D2208F" w:rsidRPr="00F70B15">
              <w:rPr>
                <w:rFonts w:hint="eastAsia"/>
                <w:szCs w:val="21"/>
              </w:rPr>
              <w:t>，</w:t>
            </w:r>
            <w:r w:rsidRPr="00F70B15">
              <w:rPr>
                <w:rFonts w:hint="eastAsia"/>
                <w:szCs w:val="21"/>
              </w:rPr>
              <w:t>話の内容を捉えて感想をもつことができる。</w:t>
            </w:r>
          </w:p>
        </w:tc>
      </w:tr>
      <w:tr w:rsidR="00A76AE1" w:rsidRPr="00F70B15" w:rsidTr="001D257C">
        <w:trPr>
          <w:trHeight w:val="1419"/>
          <w:jc w:val="center"/>
        </w:trPr>
        <w:tc>
          <w:tcPr>
            <w:tcW w:w="426" w:type="dxa"/>
          </w:tcPr>
          <w:p w:rsidR="00A76AE1" w:rsidRPr="00F70B15" w:rsidRDefault="00A76AE1" w:rsidP="00A76AE1">
            <w:pPr>
              <w:rPr>
                <w:szCs w:val="21"/>
              </w:rPr>
            </w:pPr>
            <w:r w:rsidRPr="00F70B15">
              <w:rPr>
                <w:rFonts w:hint="eastAsia"/>
                <w:szCs w:val="21"/>
              </w:rPr>
              <w:t>中</w:t>
            </w:r>
          </w:p>
        </w:tc>
        <w:tc>
          <w:tcPr>
            <w:tcW w:w="3113" w:type="dxa"/>
          </w:tcPr>
          <w:p w:rsidR="00A76AE1" w:rsidRPr="00F70B15" w:rsidRDefault="00A76AE1" w:rsidP="00A76AE1">
            <w:pPr>
              <w:pStyle w:val="a7"/>
              <w:numPr>
                <w:ilvl w:val="0"/>
                <w:numId w:val="13"/>
              </w:numPr>
              <w:ind w:leftChars="0"/>
              <w:rPr>
                <w:szCs w:val="21"/>
              </w:rPr>
            </w:pPr>
            <w:r w:rsidRPr="00F70B15">
              <w:rPr>
                <w:rFonts w:hint="eastAsia"/>
                <w:szCs w:val="21"/>
              </w:rPr>
              <w:t>メモをする。</w:t>
            </w:r>
          </w:p>
          <w:p w:rsidR="00A76AE1" w:rsidRPr="00F70B15" w:rsidRDefault="00A76AE1" w:rsidP="00A76AE1">
            <w:pPr>
              <w:pStyle w:val="a7"/>
              <w:numPr>
                <w:ilvl w:val="0"/>
                <w:numId w:val="13"/>
              </w:numPr>
              <w:ind w:leftChars="0"/>
              <w:rPr>
                <w:szCs w:val="21"/>
              </w:rPr>
            </w:pPr>
            <w:r w:rsidRPr="00F70B15">
              <w:rPr>
                <w:rFonts w:hint="eastAsia"/>
                <w:szCs w:val="21"/>
              </w:rPr>
              <w:t>質問をする。</w:t>
            </w:r>
          </w:p>
          <w:p w:rsidR="00A76AE1" w:rsidRPr="00F70B15" w:rsidRDefault="00A76AE1" w:rsidP="00A76AE1">
            <w:pPr>
              <w:pStyle w:val="a7"/>
              <w:numPr>
                <w:ilvl w:val="0"/>
                <w:numId w:val="13"/>
              </w:numPr>
              <w:ind w:leftChars="0"/>
              <w:rPr>
                <w:szCs w:val="21"/>
              </w:rPr>
            </w:pPr>
            <w:r w:rsidRPr="00F70B15">
              <w:rPr>
                <w:rFonts w:hint="eastAsia"/>
                <w:szCs w:val="21"/>
              </w:rPr>
              <w:t>話の中心を</w:t>
            </w:r>
            <w:r w:rsidR="008955DA">
              <w:rPr>
                <w:rFonts w:hint="eastAsia"/>
                <w:szCs w:val="21"/>
              </w:rPr>
              <w:t>捉える</w:t>
            </w:r>
            <w:r w:rsidRPr="00F70B15">
              <w:rPr>
                <w:rFonts w:hint="eastAsia"/>
                <w:szCs w:val="21"/>
              </w:rPr>
              <w:t>。</w:t>
            </w:r>
          </w:p>
          <w:p w:rsidR="00A76AE1" w:rsidRPr="00F70B15" w:rsidRDefault="00A76AE1" w:rsidP="00A76AE1">
            <w:pPr>
              <w:pStyle w:val="a7"/>
              <w:numPr>
                <w:ilvl w:val="0"/>
                <w:numId w:val="13"/>
              </w:numPr>
              <w:ind w:leftChars="0"/>
              <w:rPr>
                <w:szCs w:val="21"/>
              </w:rPr>
            </w:pPr>
            <w:r w:rsidRPr="00F70B15">
              <w:rPr>
                <w:rFonts w:hint="eastAsia"/>
                <w:szCs w:val="21"/>
              </w:rPr>
              <w:t>自分の考えをもつ。</w:t>
            </w:r>
          </w:p>
        </w:tc>
        <w:tc>
          <w:tcPr>
            <w:tcW w:w="4820" w:type="dxa"/>
          </w:tcPr>
          <w:p w:rsidR="00A76AE1" w:rsidRPr="00F70B15" w:rsidRDefault="00A76AE1" w:rsidP="00A76AE1">
            <w:pPr>
              <w:rPr>
                <w:szCs w:val="21"/>
              </w:rPr>
            </w:pPr>
            <w:r w:rsidRPr="00F70B15">
              <w:rPr>
                <w:rFonts w:hint="eastAsia"/>
                <w:szCs w:val="21"/>
              </w:rPr>
              <w:t>必要なことを記録したり質問したりしながら</w:t>
            </w:r>
            <w:r w:rsidR="008955DA">
              <w:rPr>
                <w:rFonts w:hint="eastAsia"/>
                <w:szCs w:val="21"/>
              </w:rPr>
              <w:t>聴き</w:t>
            </w:r>
            <w:r w:rsidR="00D2208F" w:rsidRPr="00F70B15">
              <w:rPr>
                <w:rFonts w:hint="eastAsia"/>
                <w:szCs w:val="21"/>
              </w:rPr>
              <w:t>，</w:t>
            </w:r>
            <w:r w:rsidRPr="00F70B15">
              <w:rPr>
                <w:rFonts w:hint="eastAsia"/>
                <w:szCs w:val="21"/>
              </w:rPr>
              <w:t>話し手が伝えたいことや自分が</w:t>
            </w:r>
            <w:r w:rsidR="008955DA">
              <w:rPr>
                <w:rFonts w:hint="eastAsia"/>
                <w:szCs w:val="21"/>
              </w:rPr>
              <w:t>聴き</w:t>
            </w:r>
            <w:r w:rsidRPr="00F70B15">
              <w:rPr>
                <w:rFonts w:hint="eastAsia"/>
                <w:szCs w:val="21"/>
              </w:rPr>
              <w:t>たいことの中心を捉え</w:t>
            </w:r>
            <w:r w:rsidR="00D2208F" w:rsidRPr="00F70B15">
              <w:rPr>
                <w:rFonts w:hint="eastAsia"/>
                <w:szCs w:val="21"/>
              </w:rPr>
              <w:t>，</w:t>
            </w:r>
            <w:r w:rsidRPr="00F70B15">
              <w:rPr>
                <w:rFonts w:hint="eastAsia"/>
                <w:szCs w:val="21"/>
              </w:rPr>
              <w:t>自分の考えをもつことができる。</w:t>
            </w:r>
          </w:p>
        </w:tc>
      </w:tr>
      <w:tr w:rsidR="00A76AE1" w:rsidRPr="00F70B15" w:rsidTr="001D257C">
        <w:trPr>
          <w:trHeight w:val="1075"/>
          <w:jc w:val="center"/>
        </w:trPr>
        <w:tc>
          <w:tcPr>
            <w:tcW w:w="426" w:type="dxa"/>
          </w:tcPr>
          <w:p w:rsidR="00A76AE1" w:rsidRPr="00F70B15" w:rsidRDefault="00A76AE1" w:rsidP="00A76AE1">
            <w:pPr>
              <w:rPr>
                <w:szCs w:val="21"/>
              </w:rPr>
            </w:pPr>
            <w:r w:rsidRPr="00F70B15">
              <w:rPr>
                <w:rFonts w:hint="eastAsia"/>
                <w:szCs w:val="21"/>
              </w:rPr>
              <w:t>高</w:t>
            </w:r>
          </w:p>
        </w:tc>
        <w:tc>
          <w:tcPr>
            <w:tcW w:w="3113" w:type="dxa"/>
          </w:tcPr>
          <w:p w:rsidR="00A76AE1" w:rsidRPr="00F70B15" w:rsidRDefault="00A76AE1" w:rsidP="00A76AE1">
            <w:pPr>
              <w:pStyle w:val="a7"/>
              <w:numPr>
                <w:ilvl w:val="0"/>
                <w:numId w:val="14"/>
              </w:numPr>
              <w:ind w:leftChars="0"/>
              <w:rPr>
                <w:szCs w:val="21"/>
              </w:rPr>
            </w:pPr>
            <w:r w:rsidRPr="00F70B15">
              <w:rPr>
                <w:rFonts w:hint="eastAsia"/>
                <w:szCs w:val="21"/>
              </w:rPr>
              <w:t>目的や意図に合わせて</w:t>
            </w:r>
          </w:p>
          <w:p w:rsidR="00A76AE1" w:rsidRPr="00F70B15" w:rsidRDefault="00A76AE1" w:rsidP="00A76AE1">
            <w:pPr>
              <w:pStyle w:val="a7"/>
              <w:numPr>
                <w:ilvl w:val="0"/>
                <w:numId w:val="14"/>
              </w:numPr>
              <w:ind w:leftChars="0"/>
              <w:rPr>
                <w:szCs w:val="21"/>
              </w:rPr>
            </w:pPr>
            <w:r w:rsidRPr="00F70B15">
              <w:rPr>
                <w:rFonts w:hint="eastAsia"/>
                <w:szCs w:val="21"/>
              </w:rPr>
              <w:t>自分の考えと比べる。</w:t>
            </w:r>
          </w:p>
          <w:p w:rsidR="00A76AE1" w:rsidRPr="00F70B15" w:rsidRDefault="00A76AE1" w:rsidP="00A76AE1">
            <w:pPr>
              <w:pStyle w:val="a7"/>
              <w:numPr>
                <w:ilvl w:val="0"/>
                <w:numId w:val="14"/>
              </w:numPr>
              <w:ind w:leftChars="0"/>
              <w:rPr>
                <w:szCs w:val="21"/>
              </w:rPr>
            </w:pPr>
            <w:r w:rsidRPr="00F70B15">
              <w:rPr>
                <w:rFonts w:hint="eastAsia"/>
                <w:szCs w:val="21"/>
              </w:rPr>
              <w:t>自分の考えをまとめる。</w:t>
            </w:r>
          </w:p>
        </w:tc>
        <w:tc>
          <w:tcPr>
            <w:tcW w:w="4820" w:type="dxa"/>
          </w:tcPr>
          <w:p w:rsidR="00A76AE1" w:rsidRPr="00F70B15" w:rsidRDefault="00A76AE1" w:rsidP="00A76AE1">
            <w:pPr>
              <w:rPr>
                <w:szCs w:val="21"/>
              </w:rPr>
            </w:pPr>
            <w:r w:rsidRPr="00F70B15">
              <w:rPr>
                <w:rFonts w:hint="eastAsia"/>
                <w:szCs w:val="21"/>
              </w:rPr>
              <w:t>話し手の目的や自分が</w:t>
            </w:r>
            <w:r w:rsidR="008955DA">
              <w:rPr>
                <w:rFonts w:hint="eastAsia"/>
                <w:szCs w:val="21"/>
              </w:rPr>
              <w:t>聴こう</w:t>
            </w:r>
            <w:r w:rsidRPr="00F70B15">
              <w:rPr>
                <w:rFonts w:hint="eastAsia"/>
                <w:szCs w:val="21"/>
              </w:rPr>
              <w:t>とする意図に応じて</w:t>
            </w:r>
            <w:r w:rsidR="00D2208F" w:rsidRPr="00F70B15">
              <w:rPr>
                <w:rFonts w:hint="eastAsia"/>
                <w:szCs w:val="21"/>
              </w:rPr>
              <w:t>，</w:t>
            </w:r>
            <w:r w:rsidRPr="00F70B15">
              <w:rPr>
                <w:rFonts w:hint="eastAsia"/>
                <w:szCs w:val="21"/>
              </w:rPr>
              <w:t>話の内容を捉え</w:t>
            </w:r>
            <w:r w:rsidR="00D2208F" w:rsidRPr="00F70B15">
              <w:rPr>
                <w:rFonts w:hint="eastAsia"/>
                <w:szCs w:val="21"/>
              </w:rPr>
              <w:t>，</w:t>
            </w:r>
            <w:r w:rsidRPr="00F70B15">
              <w:rPr>
                <w:rFonts w:hint="eastAsia"/>
                <w:szCs w:val="21"/>
              </w:rPr>
              <w:t>話し手の考えと比較しながら</w:t>
            </w:r>
            <w:r w:rsidR="00D2208F" w:rsidRPr="00F70B15">
              <w:rPr>
                <w:rFonts w:hint="eastAsia"/>
                <w:szCs w:val="21"/>
              </w:rPr>
              <w:t>，</w:t>
            </w:r>
            <w:r w:rsidRPr="00F70B15">
              <w:rPr>
                <w:rFonts w:hint="eastAsia"/>
                <w:szCs w:val="21"/>
              </w:rPr>
              <w:t>自分の考えをまとめることができる。</w:t>
            </w:r>
          </w:p>
        </w:tc>
      </w:tr>
    </w:tbl>
    <w:p w:rsidR="00A76AE1" w:rsidRPr="00F70B15" w:rsidRDefault="00D2208F" w:rsidP="00A76AE1">
      <w:pPr>
        <w:rPr>
          <w:szCs w:val="21"/>
        </w:rPr>
      </w:pPr>
      <w:r w:rsidRPr="00F70B15">
        <w:rPr>
          <w:rFonts w:hint="eastAsia"/>
          <w:szCs w:val="21"/>
        </w:rPr>
        <w:t>＊</w:t>
      </w:r>
      <w:r w:rsidR="00A76AE1" w:rsidRPr="00F70B15">
        <w:rPr>
          <w:rFonts w:hint="eastAsia"/>
          <w:szCs w:val="21"/>
        </w:rPr>
        <w:t>話すとき</w:t>
      </w:r>
    </w:p>
    <w:tbl>
      <w:tblPr>
        <w:tblStyle w:val="a8"/>
        <w:tblW w:w="8320" w:type="dxa"/>
        <w:jc w:val="center"/>
        <w:tblLook w:val="04A0" w:firstRow="1" w:lastRow="0" w:firstColumn="1" w:lastColumn="0" w:noHBand="0" w:noVBand="1"/>
      </w:tblPr>
      <w:tblGrid>
        <w:gridCol w:w="426"/>
        <w:gridCol w:w="3113"/>
        <w:gridCol w:w="4781"/>
      </w:tblGrid>
      <w:tr w:rsidR="00A76AE1" w:rsidRPr="00F70B15" w:rsidTr="001D257C">
        <w:trPr>
          <w:trHeight w:val="1080"/>
          <w:jc w:val="center"/>
        </w:trPr>
        <w:tc>
          <w:tcPr>
            <w:tcW w:w="426" w:type="dxa"/>
          </w:tcPr>
          <w:p w:rsidR="00A76AE1" w:rsidRPr="00F70B15" w:rsidRDefault="00A76AE1" w:rsidP="001D257C">
            <w:pPr>
              <w:jc w:val="center"/>
              <w:rPr>
                <w:szCs w:val="21"/>
              </w:rPr>
            </w:pPr>
            <w:r w:rsidRPr="00F70B15">
              <w:rPr>
                <w:rFonts w:hint="eastAsia"/>
                <w:szCs w:val="21"/>
              </w:rPr>
              <w:t>低</w:t>
            </w:r>
          </w:p>
        </w:tc>
        <w:tc>
          <w:tcPr>
            <w:tcW w:w="3113" w:type="dxa"/>
          </w:tcPr>
          <w:p w:rsidR="00A76AE1" w:rsidRPr="00F70B15" w:rsidRDefault="00A76AE1" w:rsidP="00A76AE1">
            <w:pPr>
              <w:pStyle w:val="a7"/>
              <w:numPr>
                <w:ilvl w:val="0"/>
                <w:numId w:val="16"/>
              </w:numPr>
              <w:ind w:leftChars="0"/>
              <w:rPr>
                <w:szCs w:val="21"/>
              </w:rPr>
            </w:pPr>
            <w:r w:rsidRPr="00F70B15">
              <w:rPr>
                <w:rFonts w:hint="eastAsia"/>
                <w:szCs w:val="21"/>
              </w:rPr>
              <w:t>話す順序を考える。</w:t>
            </w:r>
          </w:p>
          <w:p w:rsidR="00A76AE1" w:rsidRPr="00F70B15" w:rsidRDefault="00A76AE1" w:rsidP="00A76AE1">
            <w:pPr>
              <w:pStyle w:val="a7"/>
              <w:numPr>
                <w:ilvl w:val="0"/>
                <w:numId w:val="16"/>
              </w:numPr>
              <w:ind w:leftChars="0"/>
              <w:rPr>
                <w:szCs w:val="21"/>
              </w:rPr>
            </w:pPr>
            <w:r w:rsidRPr="00F70B15">
              <w:rPr>
                <w:rFonts w:hint="eastAsia"/>
                <w:szCs w:val="21"/>
              </w:rPr>
              <w:t>声</w:t>
            </w:r>
            <w:r w:rsidR="0068387E">
              <w:rPr>
                <w:rFonts w:hint="eastAsia"/>
                <w:szCs w:val="21"/>
              </w:rPr>
              <w:t>量</w:t>
            </w:r>
            <w:r w:rsidRPr="00F70B15">
              <w:rPr>
                <w:rFonts w:hint="eastAsia"/>
                <w:szCs w:val="21"/>
              </w:rPr>
              <w:t>や速さに気を</w:t>
            </w:r>
            <w:r w:rsidR="0068387E">
              <w:rPr>
                <w:rFonts w:hint="eastAsia"/>
                <w:szCs w:val="21"/>
              </w:rPr>
              <w:t>付</w:t>
            </w:r>
            <w:r w:rsidRPr="00F70B15">
              <w:rPr>
                <w:rFonts w:hint="eastAsia"/>
                <w:szCs w:val="21"/>
              </w:rPr>
              <w:t>ける。</w:t>
            </w:r>
          </w:p>
          <w:p w:rsidR="00A76AE1" w:rsidRPr="001D257C" w:rsidRDefault="00A76AE1" w:rsidP="00A76AE1">
            <w:pPr>
              <w:rPr>
                <w:szCs w:val="21"/>
              </w:rPr>
            </w:pPr>
          </w:p>
        </w:tc>
        <w:tc>
          <w:tcPr>
            <w:tcW w:w="4781" w:type="dxa"/>
          </w:tcPr>
          <w:p w:rsidR="00A76AE1" w:rsidRPr="00F70B15" w:rsidRDefault="00A76AE1" w:rsidP="00A76AE1">
            <w:pPr>
              <w:rPr>
                <w:szCs w:val="21"/>
              </w:rPr>
            </w:pPr>
            <w:r w:rsidRPr="00F70B15">
              <w:rPr>
                <w:rFonts w:hint="eastAsia"/>
                <w:szCs w:val="21"/>
              </w:rPr>
              <w:t>相手に伝わるように</w:t>
            </w:r>
            <w:r w:rsidR="00D2208F" w:rsidRPr="00F70B15">
              <w:rPr>
                <w:rFonts w:hint="eastAsia"/>
                <w:szCs w:val="21"/>
              </w:rPr>
              <w:t>，</w:t>
            </w:r>
            <w:r w:rsidRPr="00F70B15">
              <w:rPr>
                <w:rFonts w:hint="eastAsia"/>
                <w:szCs w:val="21"/>
              </w:rPr>
              <w:t>行動したことや経験したことに基づいて</w:t>
            </w:r>
            <w:r w:rsidR="00D2208F" w:rsidRPr="00F70B15">
              <w:rPr>
                <w:rFonts w:hint="eastAsia"/>
                <w:szCs w:val="21"/>
              </w:rPr>
              <w:t>，</w:t>
            </w:r>
            <w:r w:rsidRPr="00F70B15">
              <w:rPr>
                <w:rFonts w:hint="eastAsia"/>
                <w:szCs w:val="21"/>
              </w:rPr>
              <w:t>話す事柄の順序を考え</w:t>
            </w:r>
            <w:r w:rsidR="00D2208F" w:rsidRPr="00F70B15">
              <w:rPr>
                <w:rFonts w:hint="eastAsia"/>
                <w:szCs w:val="21"/>
              </w:rPr>
              <w:t>，</w:t>
            </w:r>
            <w:r w:rsidRPr="00F70B15">
              <w:rPr>
                <w:rFonts w:hint="eastAsia"/>
                <w:szCs w:val="21"/>
              </w:rPr>
              <w:t>伝えたい事柄や相手に応じて</w:t>
            </w:r>
            <w:r w:rsidR="00D2208F" w:rsidRPr="00F70B15">
              <w:rPr>
                <w:rFonts w:hint="eastAsia"/>
                <w:szCs w:val="21"/>
              </w:rPr>
              <w:t>，</w:t>
            </w:r>
            <w:r w:rsidRPr="00F70B15">
              <w:rPr>
                <w:rFonts w:hint="eastAsia"/>
                <w:szCs w:val="21"/>
              </w:rPr>
              <w:t>声の大きさや速さなどを工夫することができる。</w:t>
            </w:r>
          </w:p>
        </w:tc>
      </w:tr>
      <w:tr w:rsidR="00A76AE1" w:rsidRPr="00F70B15" w:rsidTr="001D257C">
        <w:trPr>
          <w:trHeight w:val="1425"/>
          <w:jc w:val="center"/>
        </w:trPr>
        <w:tc>
          <w:tcPr>
            <w:tcW w:w="426" w:type="dxa"/>
          </w:tcPr>
          <w:p w:rsidR="00A76AE1" w:rsidRPr="00F70B15" w:rsidRDefault="00A76AE1" w:rsidP="00A76AE1">
            <w:pPr>
              <w:rPr>
                <w:szCs w:val="21"/>
              </w:rPr>
            </w:pPr>
            <w:r w:rsidRPr="00F70B15">
              <w:rPr>
                <w:rFonts w:hint="eastAsia"/>
                <w:szCs w:val="21"/>
              </w:rPr>
              <w:t>中</w:t>
            </w:r>
          </w:p>
        </w:tc>
        <w:tc>
          <w:tcPr>
            <w:tcW w:w="3113" w:type="dxa"/>
          </w:tcPr>
          <w:p w:rsidR="00A76AE1" w:rsidRPr="00F70B15" w:rsidRDefault="00A76AE1" w:rsidP="00A76AE1">
            <w:pPr>
              <w:pStyle w:val="a7"/>
              <w:numPr>
                <w:ilvl w:val="0"/>
                <w:numId w:val="17"/>
              </w:numPr>
              <w:ind w:leftChars="0"/>
              <w:rPr>
                <w:szCs w:val="21"/>
              </w:rPr>
            </w:pPr>
            <w:r w:rsidRPr="00F70B15">
              <w:rPr>
                <w:rFonts w:hint="eastAsia"/>
                <w:szCs w:val="21"/>
              </w:rPr>
              <w:t>理由や事例を入れる。</w:t>
            </w:r>
          </w:p>
          <w:p w:rsidR="00A76AE1" w:rsidRPr="00F70B15" w:rsidRDefault="00A76AE1" w:rsidP="00A76AE1">
            <w:pPr>
              <w:pStyle w:val="a7"/>
              <w:numPr>
                <w:ilvl w:val="0"/>
                <w:numId w:val="17"/>
              </w:numPr>
              <w:ind w:leftChars="0"/>
              <w:rPr>
                <w:szCs w:val="21"/>
              </w:rPr>
            </w:pPr>
            <w:r w:rsidRPr="00F70B15">
              <w:rPr>
                <w:rFonts w:hint="eastAsia"/>
                <w:szCs w:val="21"/>
              </w:rPr>
              <w:t>話の組み立てを考える。</w:t>
            </w:r>
          </w:p>
          <w:p w:rsidR="00A76AE1" w:rsidRPr="00F70B15" w:rsidRDefault="00325444" w:rsidP="00A76AE1">
            <w:pPr>
              <w:pStyle w:val="a7"/>
              <w:numPr>
                <w:ilvl w:val="0"/>
                <w:numId w:val="17"/>
              </w:numPr>
              <w:ind w:leftChars="0"/>
              <w:rPr>
                <w:szCs w:val="21"/>
              </w:rPr>
            </w:pPr>
            <w:r w:rsidRPr="00F70B15">
              <w:rPr>
                <w:rFonts w:hint="eastAsia"/>
                <w:szCs w:val="21"/>
              </w:rPr>
              <w:t>抑揚</w:t>
            </w:r>
            <w:r w:rsidR="00D2208F" w:rsidRPr="00F70B15">
              <w:rPr>
                <w:rFonts w:hint="eastAsia"/>
                <w:szCs w:val="21"/>
              </w:rPr>
              <w:t>，</w:t>
            </w:r>
            <w:r w:rsidR="00A76AE1" w:rsidRPr="00F70B15">
              <w:rPr>
                <w:rFonts w:hint="eastAsia"/>
                <w:szCs w:val="21"/>
              </w:rPr>
              <w:t>強弱</w:t>
            </w:r>
            <w:r w:rsidR="00D2208F" w:rsidRPr="00F70B15">
              <w:rPr>
                <w:rFonts w:hint="eastAsia"/>
                <w:szCs w:val="21"/>
              </w:rPr>
              <w:t>，</w:t>
            </w:r>
            <w:r w:rsidR="00A76AE1" w:rsidRPr="00F70B15">
              <w:rPr>
                <w:rFonts w:hint="eastAsia"/>
                <w:szCs w:val="21"/>
              </w:rPr>
              <w:t>間の取り方に気を</w:t>
            </w:r>
            <w:r w:rsidR="001D257C">
              <w:rPr>
                <w:rFonts w:hint="eastAsia"/>
                <w:szCs w:val="21"/>
              </w:rPr>
              <w:t>付ける</w:t>
            </w:r>
            <w:r w:rsidR="00A76AE1" w:rsidRPr="00F70B15">
              <w:rPr>
                <w:rFonts w:hint="eastAsia"/>
                <w:szCs w:val="21"/>
              </w:rPr>
              <w:t>。</w:t>
            </w:r>
          </w:p>
        </w:tc>
        <w:tc>
          <w:tcPr>
            <w:tcW w:w="4781" w:type="dxa"/>
          </w:tcPr>
          <w:p w:rsidR="00A76AE1" w:rsidRPr="00F70B15" w:rsidRDefault="00A76AE1" w:rsidP="00A76AE1">
            <w:pPr>
              <w:rPr>
                <w:szCs w:val="21"/>
              </w:rPr>
            </w:pPr>
            <w:r w:rsidRPr="00F70B15">
              <w:rPr>
                <w:rFonts w:hint="eastAsia"/>
                <w:szCs w:val="21"/>
              </w:rPr>
              <w:t>相手に伝わるように</w:t>
            </w:r>
            <w:r w:rsidR="00D2208F" w:rsidRPr="00F70B15">
              <w:rPr>
                <w:rFonts w:hint="eastAsia"/>
                <w:szCs w:val="21"/>
              </w:rPr>
              <w:t>，</w:t>
            </w:r>
            <w:r w:rsidRPr="00F70B15">
              <w:rPr>
                <w:rFonts w:hint="eastAsia"/>
                <w:szCs w:val="21"/>
              </w:rPr>
              <w:t>理由や事例などを挙げながら</w:t>
            </w:r>
            <w:r w:rsidR="00D2208F" w:rsidRPr="00F70B15">
              <w:rPr>
                <w:rFonts w:hint="eastAsia"/>
                <w:szCs w:val="21"/>
              </w:rPr>
              <w:t>，</w:t>
            </w:r>
            <w:r w:rsidRPr="00F70B15">
              <w:rPr>
                <w:rFonts w:hint="eastAsia"/>
                <w:szCs w:val="21"/>
              </w:rPr>
              <w:t>話の中心が明確になるよう話の構成を考え</w:t>
            </w:r>
            <w:r w:rsidR="00D2208F" w:rsidRPr="00F70B15">
              <w:rPr>
                <w:rFonts w:hint="eastAsia"/>
                <w:szCs w:val="21"/>
              </w:rPr>
              <w:t>，</w:t>
            </w:r>
            <w:r w:rsidRPr="00F70B15">
              <w:rPr>
                <w:rFonts w:hint="eastAsia"/>
                <w:szCs w:val="21"/>
              </w:rPr>
              <w:t>話の中心や話す場面を意識して</w:t>
            </w:r>
            <w:r w:rsidR="00D2208F" w:rsidRPr="00F70B15">
              <w:rPr>
                <w:rFonts w:hint="eastAsia"/>
                <w:szCs w:val="21"/>
              </w:rPr>
              <w:t>，</w:t>
            </w:r>
            <w:r w:rsidRPr="00F70B15">
              <w:rPr>
                <w:rFonts w:hint="eastAsia"/>
                <w:szCs w:val="21"/>
              </w:rPr>
              <w:t>言葉の抑揚や強弱</w:t>
            </w:r>
            <w:r w:rsidR="00D2208F" w:rsidRPr="00F70B15">
              <w:rPr>
                <w:rFonts w:hint="eastAsia"/>
                <w:szCs w:val="21"/>
              </w:rPr>
              <w:t>，</w:t>
            </w:r>
            <w:r w:rsidRPr="00F70B15">
              <w:rPr>
                <w:rFonts w:hint="eastAsia"/>
                <w:szCs w:val="21"/>
              </w:rPr>
              <w:t>間の取り方などを工夫することができる。</w:t>
            </w:r>
          </w:p>
        </w:tc>
      </w:tr>
      <w:tr w:rsidR="00A76AE1" w:rsidRPr="00F70B15" w:rsidTr="001D257C">
        <w:trPr>
          <w:trHeight w:val="70"/>
          <w:jc w:val="center"/>
        </w:trPr>
        <w:tc>
          <w:tcPr>
            <w:tcW w:w="426" w:type="dxa"/>
          </w:tcPr>
          <w:p w:rsidR="00A76AE1" w:rsidRPr="00F70B15" w:rsidRDefault="00A76AE1" w:rsidP="00A76AE1">
            <w:pPr>
              <w:rPr>
                <w:szCs w:val="21"/>
              </w:rPr>
            </w:pPr>
            <w:r w:rsidRPr="00F70B15">
              <w:rPr>
                <w:rFonts w:hint="eastAsia"/>
                <w:szCs w:val="21"/>
              </w:rPr>
              <w:t>高</w:t>
            </w:r>
          </w:p>
        </w:tc>
        <w:tc>
          <w:tcPr>
            <w:tcW w:w="3113" w:type="dxa"/>
          </w:tcPr>
          <w:p w:rsidR="00A76AE1" w:rsidRPr="00F70B15" w:rsidRDefault="00A76AE1" w:rsidP="00A76AE1">
            <w:pPr>
              <w:pStyle w:val="a7"/>
              <w:numPr>
                <w:ilvl w:val="0"/>
                <w:numId w:val="18"/>
              </w:numPr>
              <w:ind w:leftChars="0"/>
              <w:rPr>
                <w:szCs w:val="21"/>
              </w:rPr>
            </w:pPr>
            <w:r w:rsidRPr="00F70B15">
              <w:rPr>
                <w:rFonts w:hint="eastAsia"/>
                <w:szCs w:val="21"/>
              </w:rPr>
              <w:t>考えと事実を分ける。</w:t>
            </w:r>
          </w:p>
          <w:p w:rsidR="00A76AE1" w:rsidRPr="00F70B15" w:rsidRDefault="00A76AE1" w:rsidP="00A76AE1">
            <w:pPr>
              <w:pStyle w:val="a7"/>
              <w:numPr>
                <w:ilvl w:val="0"/>
                <w:numId w:val="18"/>
              </w:numPr>
              <w:ind w:leftChars="0"/>
              <w:rPr>
                <w:szCs w:val="21"/>
              </w:rPr>
            </w:pPr>
            <w:r w:rsidRPr="00F70B15">
              <w:rPr>
                <w:rFonts w:hint="eastAsia"/>
                <w:szCs w:val="21"/>
              </w:rPr>
              <w:t>話の構成を考える。</w:t>
            </w:r>
          </w:p>
          <w:p w:rsidR="00A76AE1" w:rsidRPr="00F70B15" w:rsidRDefault="00A76AE1" w:rsidP="00A76AE1">
            <w:pPr>
              <w:pStyle w:val="a7"/>
              <w:numPr>
                <w:ilvl w:val="0"/>
                <w:numId w:val="18"/>
              </w:numPr>
              <w:ind w:leftChars="0"/>
              <w:rPr>
                <w:szCs w:val="21"/>
              </w:rPr>
            </w:pPr>
            <w:r w:rsidRPr="00F70B15">
              <w:rPr>
                <w:rFonts w:hint="eastAsia"/>
                <w:szCs w:val="21"/>
              </w:rPr>
              <w:t>資料を活用する。</w:t>
            </w:r>
          </w:p>
        </w:tc>
        <w:tc>
          <w:tcPr>
            <w:tcW w:w="4781" w:type="dxa"/>
          </w:tcPr>
          <w:p w:rsidR="00A76AE1" w:rsidRPr="00F70B15" w:rsidRDefault="00A76AE1" w:rsidP="00A76AE1">
            <w:pPr>
              <w:rPr>
                <w:szCs w:val="21"/>
              </w:rPr>
            </w:pPr>
            <w:r w:rsidRPr="00F70B15">
              <w:rPr>
                <w:rFonts w:hint="eastAsia"/>
                <w:szCs w:val="21"/>
              </w:rPr>
              <w:t>話の内容が明確になるように</w:t>
            </w:r>
            <w:r w:rsidR="00D2208F" w:rsidRPr="00F70B15">
              <w:rPr>
                <w:rFonts w:hint="eastAsia"/>
                <w:szCs w:val="21"/>
              </w:rPr>
              <w:t>，</w:t>
            </w:r>
            <w:r w:rsidRPr="00F70B15">
              <w:rPr>
                <w:rFonts w:hint="eastAsia"/>
                <w:szCs w:val="21"/>
              </w:rPr>
              <w:t>事実と感想</w:t>
            </w:r>
            <w:r w:rsidR="00D2208F" w:rsidRPr="00F70B15">
              <w:rPr>
                <w:rFonts w:hint="eastAsia"/>
                <w:szCs w:val="21"/>
              </w:rPr>
              <w:t>，</w:t>
            </w:r>
            <w:r w:rsidRPr="00F70B15">
              <w:rPr>
                <w:rFonts w:hint="eastAsia"/>
                <w:szCs w:val="21"/>
              </w:rPr>
              <w:t>意見とを区別するなど</w:t>
            </w:r>
            <w:r w:rsidR="00D2208F" w:rsidRPr="00F70B15">
              <w:rPr>
                <w:rFonts w:hint="eastAsia"/>
                <w:szCs w:val="21"/>
              </w:rPr>
              <w:t>，</w:t>
            </w:r>
            <w:r w:rsidRPr="00F70B15">
              <w:rPr>
                <w:rFonts w:hint="eastAsia"/>
                <w:szCs w:val="21"/>
              </w:rPr>
              <w:t>話の構成を考え</w:t>
            </w:r>
            <w:r w:rsidR="00D2208F" w:rsidRPr="00F70B15">
              <w:rPr>
                <w:rFonts w:hint="eastAsia"/>
                <w:szCs w:val="21"/>
              </w:rPr>
              <w:t>，</w:t>
            </w:r>
            <w:r w:rsidRPr="00F70B15">
              <w:rPr>
                <w:rFonts w:hint="eastAsia"/>
                <w:szCs w:val="21"/>
              </w:rPr>
              <w:t>資料を活用するなどして</w:t>
            </w:r>
            <w:r w:rsidR="00D2208F" w:rsidRPr="00F70B15">
              <w:rPr>
                <w:rFonts w:hint="eastAsia"/>
                <w:szCs w:val="21"/>
              </w:rPr>
              <w:t>，</w:t>
            </w:r>
            <w:r w:rsidRPr="00F70B15">
              <w:rPr>
                <w:rFonts w:hint="eastAsia"/>
                <w:szCs w:val="21"/>
              </w:rPr>
              <w:t>自分の考えが伝わるように表現を工夫することができる。</w:t>
            </w:r>
          </w:p>
        </w:tc>
      </w:tr>
    </w:tbl>
    <w:p w:rsidR="00A76AE1" w:rsidRPr="00F70B15" w:rsidRDefault="00D2208F" w:rsidP="00A76AE1">
      <w:pPr>
        <w:rPr>
          <w:szCs w:val="21"/>
        </w:rPr>
      </w:pPr>
      <w:r w:rsidRPr="00F70B15">
        <w:rPr>
          <w:rFonts w:hint="eastAsia"/>
          <w:szCs w:val="21"/>
        </w:rPr>
        <w:t>＊</w:t>
      </w:r>
      <w:r w:rsidR="00A76AE1" w:rsidRPr="00F70B15">
        <w:rPr>
          <w:rFonts w:hint="eastAsia"/>
          <w:szCs w:val="21"/>
        </w:rPr>
        <w:t>話し合うとき</w:t>
      </w:r>
    </w:p>
    <w:tbl>
      <w:tblPr>
        <w:tblStyle w:val="a8"/>
        <w:tblW w:w="8380" w:type="dxa"/>
        <w:jc w:val="center"/>
        <w:tblLook w:val="04A0" w:firstRow="1" w:lastRow="0" w:firstColumn="1" w:lastColumn="0" w:noHBand="0" w:noVBand="1"/>
      </w:tblPr>
      <w:tblGrid>
        <w:gridCol w:w="426"/>
        <w:gridCol w:w="3113"/>
        <w:gridCol w:w="4841"/>
      </w:tblGrid>
      <w:tr w:rsidR="00A76AE1" w:rsidRPr="00F70B15" w:rsidTr="001D257C">
        <w:trPr>
          <w:trHeight w:val="1510"/>
          <w:jc w:val="center"/>
        </w:trPr>
        <w:tc>
          <w:tcPr>
            <w:tcW w:w="426" w:type="dxa"/>
          </w:tcPr>
          <w:p w:rsidR="00A76AE1" w:rsidRPr="00F70B15" w:rsidRDefault="00A76AE1" w:rsidP="00A76AE1">
            <w:pPr>
              <w:rPr>
                <w:szCs w:val="21"/>
              </w:rPr>
            </w:pPr>
            <w:r w:rsidRPr="00F70B15">
              <w:rPr>
                <w:rFonts w:hint="eastAsia"/>
                <w:szCs w:val="21"/>
              </w:rPr>
              <w:lastRenderedPageBreak/>
              <w:t>低</w:t>
            </w:r>
          </w:p>
        </w:tc>
        <w:tc>
          <w:tcPr>
            <w:tcW w:w="3113" w:type="dxa"/>
          </w:tcPr>
          <w:p w:rsidR="0068387E" w:rsidRDefault="00A76AE1" w:rsidP="00A76AE1">
            <w:pPr>
              <w:pStyle w:val="a7"/>
              <w:numPr>
                <w:ilvl w:val="0"/>
                <w:numId w:val="27"/>
              </w:numPr>
              <w:ind w:leftChars="0"/>
              <w:rPr>
                <w:szCs w:val="21"/>
              </w:rPr>
            </w:pPr>
            <w:r w:rsidRPr="0068387E">
              <w:rPr>
                <w:rFonts w:hint="eastAsia"/>
                <w:szCs w:val="21"/>
              </w:rPr>
              <w:t>質問をする。</w:t>
            </w:r>
          </w:p>
          <w:p w:rsidR="0068387E" w:rsidRDefault="00A76AE1" w:rsidP="00A76AE1">
            <w:pPr>
              <w:pStyle w:val="a7"/>
              <w:numPr>
                <w:ilvl w:val="0"/>
                <w:numId w:val="27"/>
              </w:numPr>
              <w:ind w:leftChars="0"/>
              <w:rPr>
                <w:szCs w:val="21"/>
              </w:rPr>
            </w:pPr>
            <w:r w:rsidRPr="0068387E">
              <w:rPr>
                <w:rFonts w:hint="eastAsia"/>
                <w:szCs w:val="21"/>
              </w:rPr>
              <w:t>相手が言</w:t>
            </w:r>
            <w:r w:rsidR="001D257C" w:rsidRPr="0068387E">
              <w:rPr>
                <w:rFonts w:hint="eastAsia"/>
                <w:szCs w:val="21"/>
              </w:rPr>
              <w:t>った</w:t>
            </w:r>
            <w:r w:rsidRPr="0068387E">
              <w:rPr>
                <w:rFonts w:hint="eastAsia"/>
                <w:szCs w:val="21"/>
              </w:rPr>
              <w:t>ことを確認。</w:t>
            </w:r>
          </w:p>
          <w:p w:rsidR="00A76AE1" w:rsidRPr="0068387E" w:rsidRDefault="00A76AE1" w:rsidP="00A76AE1">
            <w:pPr>
              <w:pStyle w:val="a7"/>
              <w:numPr>
                <w:ilvl w:val="0"/>
                <w:numId w:val="27"/>
              </w:numPr>
              <w:ind w:leftChars="0"/>
              <w:rPr>
                <w:szCs w:val="21"/>
              </w:rPr>
            </w:pPr>
            <w:r w:rsidRPr="0068387E">
              <w:rPr>
                <w:rFonts w:hint="eastAsia"/>
                <w:szCs w:val="21"/>
              </w:rPr>
              <w:t>共感</w:t>
            </w:r>
            <w:r w:rsidR="00F33254" w:rsidRPr="0068387E">
              <w:rPr>
                <w:rFonts w:hint="eastAsia"/>
                <w:szCs w:val="21"/>
              </w:rPr>
              <w:t>する。</w:t>
            </w:r>
          </w:p>
          <w:p w:rsidR="00A76AE1" w:rsidRPr="00F70B15" w:rsidRDefault="00A76AE1" w:rsidP="00A76AE1">
            <w:pPr>
              <w:rPr>
                <w:szCs w:val="21"/>
              </w:rPr>
            </w:pPr>
          </w:p>
        </w:tc>
        <w:tc>
          <w:tcPr>
            <w:tcW w:w="4841" w:type="dxa"/>
          </w:tcPr>
          <w:p w:rsidR="00A76AE1" w:rsidRPr="00F70B15" w:rsidRDefault="00A76AE1" w:rsidP="00A76AE1">
            <w:pPr>
              <w:rPr>
                <w:szCs w:val="21"/>
              </w:rPr>
            </w:pPr>
            <w:r w:rsidRPr="00F70B15">
              <w:rPr>
                <w:rFonts w:hint="eastAsia"/>
                <w:szCs w:val="21"/>
              </w:rPr>
              <w:t>互いの話に関心をもち</w:t>
            </w:r>
            <w:r w:rsidR="00D2208F" w:rsidRPr="00F70B15">
              <w:rPr>
                <w:rFonts w:hint="eastAsia"/>
                <w:szCs w:val="21"/>
              </w:rPr>
              <w:t>，</w:t>
            </w:r>
            <w:r w:rsidRPr="00F70B15">
              <w:rPr>
                <w:rFonts w:hint="eastAsia"/>
                <w:szCs w:val="21"/>
              </w:rPr>
              <w:t>相手の発言を受けて話をつなぐことができる。わからない言葉がないか考えながら聞き</w:t>
            </w:r>
            <w:r w:rsidR="00D2208F" w:rsidRPr="00F70B15">
              <w:rPr>
                <w:rFonts w:hint="eastAsia"/>
                <w:szCs w:val="21"/>
              </w:rPr>
              <w:t>，</w:t>
            </w:r>
            <w:r w:rsidRPr="00F70B15">
              <w:rPr>
                <w:rFonts w:hint="eastAsia"/>
                <w:szCs w:val="21"/>
              </w:rPr>
              <w:t>質問したり</w:t>
            </w:r>
            <w:r w:rsidR="00D2208F" w:rsidRPr="00F70B15">
              <w:rPr>
                <w:rFonts w:hint="eastAsia"/>
                <w:szCs w:val="21"/>
              </w:rPr>
              <w:t>，</w:t>
            </w:r>
            <w:r w:rsidRPr="00F70B15">
              <w:rPr>
                <w:rFonts w:hint="eastAsia"/>
                <w:szCs w:val="21"/>
              </w:rPr>
              <w:t>相手が言ったことを繰り返して確認したりする。</w:t>
            </w:r>
          </w:p>
        </w:tc>
      </w:tr>
      <w:tr w:rsidR="00A76AE1" w:rsidRPr="00F70B15" w:rsidTr="001D257C">
        <w:trPr>
          <w:trHeight w:val="1117"/>
          <w:jc w:val="center"/>
        </w:trPr>
        <w:tc>
          <w:tcPr>
            <w:tcW w:w="426" w:type="dxa"/>
          </w:tcPr>
          <w:p w:rsidR="00A76AE1" w:rsidRPr="00F70B15" w:rsidRDefault="00A76AE1" w:rsidP="00A76AE1">
            <w:pPr>
              <w:rPr>
                <w:szCs w:val="21"/>
              </w:rPr>
            </w:pPr>
            <w:r w:rsidRPr="00F70B15">
              <w:rPr>
                <w:rFonts w:hint="eastAsia"/>
                <w:szCs w:val="21"/>
              </w:rPr>
              <w:t>中</w:t>
            </w:r>
          </w:p>
        </w:tc>
        <w:tc>
          <w:tcPr>
            <w:tcW w:w="3113" w:type="dxa"/>
          </w:tcPr>
          <w:p w:rsidR="0068387E" w:rsidRDefault="00A76AE1" w:rsidP="00A76AE1">
            <w:pPr>
              <w:pStyle w:val="a7"/>
              <w:numPr>
                <w:ilvl w:val="0"/>
                <w:numId w:val="28"/>
              </w:numPr>
              <w:ind w:leftChars="0"/>
              <w:rPr>
                <w:szCs w:val="21"/>
              </w:rPr>
            </w:pPr>
            <w:r w:rsidRPr="0068387E">
              <w:rPr>
                <w:rFonts w:hint="eastAsia"/>
                <w:szCs w:val="21"/>
              </w:rPr>
              <w:t>話し合いの流れを整理。</w:t>
            </w:r>
          </w:p>
          <w:p w:rsidR="0068387E" w:rsidRDefault="00A76AE1" w:rsidP="00A76AE1">
            <w:pPr>
              <w:pStyle w:val="a7"/>
              <w:numPr>
                <w:ilvl w:val="0"/>
                <w:numId w:val="28"/>
              </w:numPr>
              <w:ind w:leftChars="0"/>
              <w:rPr>
                <w:szCs w:val="21"/>
              </w:rPr>
            </w:pPr>
            <w:r w:rsidRPr="0068387E">
              <w:rPr>
                <w:rFonts w:hint="eastAsia"/>
                <w:szCs w:val="21"/>
              </w:rPr>
              <w:t>目的に沿っているか確認。</w:t>
            </w:r>
          </w:p>
          <w:p w:rsidR="00A76AE1" w:rsidRPr="0068387E" w:rsidRDefault="00A76AE1" w:rsidP="00A76AE1">
            <w:pPr>
              <w:pStyle w:val="a7"/>
              <w:numPr>
                <w:ilvl w:val="0"/>
                <w:numId w:val="28"/>
              </w:numPr>
              <w:ind w:leftChars="0"/>
              <w:rPr>
                <w:szCs w:val="21"/>
              </w:rPr>
            </w:pPr>
            <w:r w:rsidRPr="0068387E">
              <w:rPr>
                <w:rFonts w:hint="eastAsia"/>
                <w:szCs w:val="21"/>
              </w:rPr>
              <w:t>共通点や相違点に着目。</w:t>
            </w:r>
          </w:p>
        </w:tc>
        <w:tc>
          <w:tcPr>
            <w:tcW w:w="4841" w:type="dxa"/>
          </w:tcPr>
          <w:p w:rsidR="00A76AE1" w:rsidRPr="00F70B15" w:rsidRDefault="00A76AE1" w:rsidP="00A76AE1">
            <w:pPr>
              <w:rPr>
                <w:szCs w:val="21"/>
              </w:rPr>
            </w:pPr>
            <w:r w:rsidRPr="00F70B15">
              <w:rPr>
                <w:rFonts w:hint="eastAsia"/>
                <w:szCs w:val="21"/>
              </w:rPr>
              <w:t>目的や進め方を確認し</w:t>
            </w:r>
            <w:r w:rsidR="00D2208F" w:rsidRPr="00F70B15">
              <w:rPr>
                <w:rFonts w:hint="eastAsia"/>
                <w:szCs w:val="21"/>
              </w:rPr>
              <w:t>，</w:t>
            </w:r>
            <w:r w:rsidRPr="00F70B15">
              <w:rPr>
                <w:rFonts w:hint="eastAsia"/>
                <w:szCs w:val="21"/>
              </w:rPr>
              <w:t>司会などの役割を果たしながら話し合い</w:t>
            </w:r>
            <w:r w:rsidR="00D2208F" w:rsidRPr="00F70B15">
              <w:rPr>
                <w:rFonts w:hint="eastAsia"/>
                <w:szCs w:val="21"/>
              </w:rPr>
              <w:t>，</w:t>
            </w:r>
            <w:r w:rsidRPr="00F70B15">
              <w:rPr>
                <w:rFonts w:hint="eastAsia"/>
                <w:szCs w:val="21"/>
              </w:rPr>
              <w:t>互いの意見の共通点や相違点に着目して</w:t>
            </w:r>
            <w:r w:rsidR="00D2208F" w:rsidRPr="00F70B15">
              <w:rPr>
                <w:rFonts w:hint="eastAsia"/>
                <w:szCs w:val="21"/>
              </w:rPr>
              <w:t>，</w:t>
            </w:r>
            <w:r w:rsidRPr="00F70B15">
              <w:rPr>
                <w:rFonts w:hint="eastAsia"/>
                <w:szCs w:val="21"/>
              </w:rPr>
              <w:t>考えをまとめることができる。</w:t>
            </w:r>
          </w:p>
        </w:tc>
      </w:tr>
      <w:tr w:rsidR="00A76AE1" w:rsidRPr="00F70B15" w:rsidTr="001D257C">
        <w:trPr>
          <w:trHeight w:val="1510"/>
          <w:jc w:val="center"/>
        </w:trPr>
        <w:tc>
          <w:tcPr>
            <w:tcW w:w="426" w:type="dxa"/>
          </w:tcPr>
          <w:p w:rsidR="00A76AE1" w:rsidRPr="00F70B15" w:rsidRDefault="00A76AE1" w:rsidP="00A76AE1">
            <w:pPr>
              <w:rPr>
                <w:szCs w:val="21"/>
              </w:rPr>
            </w:pPr>
            <w:r w:rsidRPr="00F70B15">
              <w:rPr>
                <w:rFonts w:hint="eastAsia"/>
                <w:szCs w:val="21"/>
              </w:rPr>
              <w:t>高</w:t>
            </w:r>
          </w:p>
        </w:tc>
        <w:tc>
          <w:tcPr>
            <w:tcW w:w="3113" w:type="dxa"/>
          </w:tcPr>
          <w:p w:rsidR="00671165" w:rsidRPr="00671165" w:rsidRDefault="00A76AE1" w:rsidP="00671165">
            <w:pPr>
              <w:pStyle w:val="a7"/>
              <w:numPr>
                <w:ilvl w:val="0"/>
                <w:numId w:val="31"/>
              </w:numPr>
              <w:ind w:leftChars="0"/>
              <w:rPr>
                <w:szCs w:val="21"/>
              </w:rPr>
            </w:pPr>
            <w:r w:rsidRPr="00671165">
              <w:rPr>
                <w:rFonts w:hint="eastAsia"/>
                <w:szCs w:val="21"/>
              </w:rPr>
              <w:t>互いの考えや意図を理解</w:t>
            </w:r>
            <w:r w:rsidR="00671165" w:rsidRPr="00671165">
              <w:rPr>
                <w:rFonts w:hint="eastAsia"/>
                <w:szCs w:val="21"/>
              </w:rPr>
              <w:t>。</w:t>
            </w:r>
          </w:p>
          <w:p w:rsidR="00671165" w:rsidRDefault="00A76AE1" w:rsidP="00A76AE1">
            <w:pPr>
              <w:pStyle w:val="a7"/>
              <w:numPr>
                <w:ilvl w:val="0"/>
                <w:numId w:val="31"/>
              </w:numPr>
              <w:ind w:leftChars="0"/>
              <w:rPr>
                <w:szCs w:val="21"/>
              </w:rPr>
            </w:pPr>
            <w:r w:rsidRPr="00671165">
              <w:rPr>
                <w:rFonts w:hint="eastAsia"/>
                <w:szCs w:val="21"/>
              </w:rPr>
              <w:t>ゴールを意識する。</w:t>
            </w:r>
          </w:p>
          <w:p w:rsidR="00671165" w:rsidRDefault="00A76AE1" w:rsidP="00A76AE1">
            <w:pPr>
              <w:pStyle w:val="a7"/>
              <w:numPr>
                <w:ilvl w:val="0"/>
                <w:numId w:val="31"/>
              </w:numPr>
              <w:ind w:leftChars="0"/>
              <w:rPr>
                <w:szCs w:val="21"/>
              </w:rPr>
            </w:pPr>
            <w:r w:rsidRPr="00671165">
              <w:rPr>
                <w:rFonts w:hint="eastAsia"/>
                <w:szCs w:val="21"/>
              </w:rPr>
              <w:t>多面的・多角的に捉える。</w:t>
            </w:r>
          </w:p>
          <w:p w:rsidR="00A76AE1" w:rsidRPr="00671165" w:rsidRDefault="00A76AE1" w:rsidP="00A76AE1">
            <w:pPr>
              <w:pStyle w:val="a7"/>
              <w:numPr>
                <w:ilvl w:val="0"/>
                <w:numId w:val="31"/>
              </w:numPr>
              <w:ind w:leftChars="0"/>
              <w:rPr>
                <w:szCs w:val="21"/>
              </w:rPr>
            </w:pPr>
            <w:r w:rsidRPr="00671165">
              <w:rPr>
                <w:rFonts w:hint="eastAsia"/>
                <w:szCs w:val="21"/>
              </w:rPr>
              <w:t>考えの変容に</w:t>
            </w:r>
            <w:r w:rsidR="001D257C" w:rsidRPr="00671165">
              <w:rPr>
                <w:rFonts w:hint="eastAsia"/>
                <w:szCs w:val="21"/>
              </w:rPr>
              <w:t>気付く</w:t>
            </w:r>
            <w:r w:rsidRPr="00671165">
              <w:rPr>
                <w:rFonts w:hint="eastAsia"/>
                <w:szCs w:val="21"/>
              </w:rPr>
              <w:t>。</w:t>
            </w:r>
          </w:p>
        </w:tc>
        <w:tc>
          <w:tcPr>
            <w:tcW w:w="4841" w:type="dxa"/>
          </w:tcPr>
          <w:p w:rsidR="00A76AE1" w:rsidRPr="00F70B15" w:rsidRDefault="00A76AE1" w:rsidP="00A76AE1">
            <w:pPr>
              <w:rPr>
                <w:szCs w:val="21"/>
              </w:rPr>
            </w:pPr>
            <w:r w:rsidRPr="00F70B15">
              <w:rPr>
                <w:rFonts w:hint="eastAsia"/>
                <w:szCs w:val="21"/>
              </w:rPr>
              <w:t>互いの立場や意図を明確にしながら計画的に話し合い</w:t>
            </w:r>
            <w:r w:rsidR="00D2208F" w:rsidRPr="00F70B15">
              <w:rPr>
                <w:rFonts w:hint="eastAsia"/>
                <w:szCs w:val="21"/>
              </w:rPr>
              <w:t>，</w:t>
            </w:r>
            <w:r w:rsidRPr="00F70B15">
              <w:rPr>
                <w:rFonts w:hint="eastAsia"/>
                <w:szCs w:val="21"/>
              </w:rPr>
              <w:t>考えを広げたりまとめたりすることができる。合意形成のための話し合いなのか</w:t>
            </w:r>
            <w:r w:rsidR="00D2208F" w:rsidRPr="00F70B15">
              <w:rPr>
                <w:rFonts w:hint="eastAsia"/>
                <w:szCs w:val="21"/>
              </w:rPr>
              <w:t>，</w:t>
            </w:r>
            <w:r w:rsidRPr="00F70B15">
              <w:rPr>
                <w:rFonts w:hint="eastAsia"/>
                <w:szCs w:val="21"/>
              </w:rPr>
              <w:t>互いの意見を交流させて考えを広げるための話し合いなのか事前に確認する。</w:t>
            </w:r>
          </w:p>
        </w:tc>
      </w:tr>
    </w:tbl>
    <w:p w:rsidR="00A76AE1" w:rsidRPr="0068387E" w:rsidRDefault="0068387E" w:rsidP="0068387E">
      <w:pPr>
        <w:rPr>
          <w:szCs w:val="21"/>
        </w:rPr>
      </w:pPr>
      <w:r w:rsidRPr="00F70B15">
        <w:rPr>
          <w:rFonts w:hint="eastAsia"/>
          <w:szCs w:val="21"/>
        </w:rPr>
        <w:t>＊</w:t>
      </w:r>
      <w:r>
        <w:rPr>
          <w:rFonts w:hint="eastAsia"/>
          <w:szCs w:val="21"/>
        </w:rPr>
        <w:t>書く</w:t>
      </w:r>
      <w:r w:rsidRPr="00F70B15">
        <w:rPr>
          <w:rFonts w:hint="eastAsia"/>
          <w:szCs w:val="21"/>
        </w:rPr>
        <w:t>とき</w:t>
      </w:r>
    </w:p>
    <w:tbl>
      <w:tblPr>
        <w:tblStyle w:val="a8"/>
        <w:tblW w:w="8320" w:type="dxa"/>
        <w:jc w:val="center"/>
        <w:tblLook w:val="04A0" w:firstRow="1" w:lastRow="0" w:firstColumn="1" w:lastColumn="0" w:noHBand="0" w:noVBand="1"/>
      </w:tblPr>
      <w:tblGrid>
        <w:gridCol w:w="426"/>
        <w:gridCol w:w="3113"/>
        <w:gridCol w:w="4781"/>
      </w:tblGrid>
      <w:tr w:rsidR="00A76AE1" w:rsidRPr="00F70B15" w:rsidTr="0068387E">
        <w:trPr>
          <w:trHeight w:val="2222"/>
          <w:jc w:val="center"/>
        </w:trPr>
        <w:tc>
          <w:tcPr>
            <w:tcW w:w="426" w:type="dxa"/>
          </w:tcPr>
          <w:p w:rsidR="00A76AE1" w:rsidRPr="00F70B15" w:rsidRDefault="00A76AE1" w:rsidP="0068387E">
            <w:pPr>
              <w:rPr>
                <w:szCs w:val="21"/>
              </w:rPr>
            </w:pPr>
            <w:r w:rsidRPr="00F70B15">
              <w:rPr>
                <w:rFonts w:hint="eastAsia"/>
                <w:szCs w:val="21"/>
              </w:rPr>
              <w:t>低</w:t>
            </w:r>
          </w:p>
        </w:tc>
        <w:tc>
          <w:tcPr>
            <w:tcW w:w="3113" w:type="dxa"/>
          </w:tcPr>
          <w:p w:rsidR="00A76AE1" w:rsidRPr="00F70B15" w:rsidRDefault="00A76AE1" w:rsidP="0068387E">
            <w:pPr>
              <w:pStyle w:val="a7"/>
              <w:numPr>
                <w:ilvl w:val="0"/>
                <w:numId w:val="20"/>
              </w:numPr>
              <w:ind w:leftChars="0"/>
              <w:rPr>
                <w:szCs w:val="21"/>
              </w:rPr>
            </w:pPr>
            <w:r w:rsidRPr="00F70B15">
              <w:rPr>
                <w:rFonts w:hint="eastAsia"/>
                <w:szCs w:val="21"/>
              </w:rPr>
              <w:t>書く順序を考える。</w:t>
            </w:r>
          </w:p>
          <w:p w:rsidR="00A76AE1" w:rsidRPr="00F70B15" w:rsidRDefault="00A76AE1" w:rsidP="0068387E">
            <w:pPr>
              <w:pStyle w:val="a7"/>
              <w:numPr>
                <w:ilvl w:val="0"/>
                <w:numId w:val="20"/>
              </w:numPr>
              <w:ind w:leftChars="0"/>
              <w:rPr>
                <w:szCs w:val="21"/>
              </w:rPr>
            </w:pPr>
            <w:r w:rsidRPr="00F70B15">
              <w:rPr>
                <w:rFonts w:hint="eastAsia"/>
                <w:szCs w:val="21"/>
              </w:rPr>
              <w:t>つなぎ方を考える。</w:t>
            </w:r>
          </w:p>
          <w:p w:rsidR="00532904" w:rsidRPr="00F70B15" w:rsidRDefault="00532904" w:rsidP="0068387E">
            <w:pPr>
              <w:pStyle w:val="a7"/>
              <w:numPr>
                <w:ilvl w:val="0"/>
                <w:numId w:val="20"/>
              </w:numPr>
              <w:ind w:leftChars="0"/>
              <w:rPr>
                <w:szCs w:val="21"/>
              </w:rPr>
            </w:pPr>
            <w:r w:rsidRPr="00F70B15">
              <w:rPr>
                <w:rFonts w:hint="eastAsia"/>
                <w:szCs w:val="21"/>
              </w:rPr>
              <w:t>文章を読み返す。</w:t>
            </w:r>
          </w:p>
          <w:p w:rsidR="00A76AE1" w:rsidRPr="00F70B15" w:rsidRDefault="00A76AE1" w:rsidP="0068387E">
            <w:pPr>
              <w:rPr>
                <w:szCs w:val="21"/>
              </w:rPr>
            </w:pPr>
          </w:p>
          <w:p w:rsidR="00A76AE1" w:rsidRPr="00F70B15" w:rsidRDefault="00A76AE1" w:rsidP="0068387E">
            <w:pPr>
              <w:rPr>
                <w:szCs w:val="21"/>
              </w:rPr>
            </w:pPr>
          </w:p>
          <w:p w:rsidR="00A76AE1" w:rsidRPr="00F70B15" w:rsidRDefault="00A76AE1" w:rsidP="0068387E">
            <w:pPr>
              <w:rPr>
                <w:szCs w:val="21"/>
              </w:rPr>
            </w:pPr>
          </w:p>
        </w:tc>
        <w:tc>
          <w:tcPr>
            <w:tcW w:w="4781" w:type="dxa"/>
          </w:tcPr>
          <w:p w:rsidR="00A76AE1" w:rsidRPr="00F70B15" w:rsidRDefault="00A76AE1" w:rsidP="0068387E">
            <w:pPr>
              <w:rPr>
                <w:szCs w:val="21"/>
              </w:rPr>
            </w:pPr>
            <w:r w:rsidRPr="00F70B15">
              <w:rPr>
                <w:rFonts w:hint="eastAsia"/>
                <w:szCs w:val="21"/>
              </w:rPr>
              <w:t>自分の思いや考えが明確になるように</w:t>
            </w:r>
            <w:r w:rsidR="00D2208F" w:rsidRPr="00F70B15">
              <w:rPr>
                <w:rFonts w:hint="eastAsia"/>
                <w:szCs w:val="21"/>
              </w:rPr>
              <w:t>，</w:t>
            </w:r>
            <w:r w:rsidRPr="00F70B15">
              <w:rPr>
                <w:rFonts w:hint="eastAsia"/>
                <w:szCs w:val="21"/>
              </w:rPr>
              <w:t>事柄の順序に沿って簡単な構成を考え</w:t>
            </w:r>
            <w:r w:rsidR="00D2208F" w:rsidRPr="00F70B15">
              <w:rPr>
                <w:rFonts w:hint="eastAsia"/>
                <w:szCs w:val="21"/>
              </w:rPr>
              <w:t>，</w:t>
            </w:r>
            <w:r w:rsidRPr="00F70B15">
              <w:rPr>
                <w:rFonts w:hint="eastAsia"/>
                <w:szCs w:val="21"/>
              </w:rPr>
              <w:t>語と語や文と文との続き方に注意しながら</w:t>
            </w:r>
            <w:r w:rsidR="00D2208F" w:rsidRPr="00F70B15">
              <w:rPr>
                <w:rFonts w:hint="eastAsia"/>
                <w:szCs w:val="21"/>
              </w:rPr>
              <w:t>，</w:t>
            </w:r>
            <w:r w:rsidRPr="00F70B15">
              <w:rPr>
                <w:rFonts w:hint="eastAsia"/>
                <w:szCs w:val="21"/>
              </w:rPr>
              <w:t>内容のまとまりが分かるように書き表し方を工夫することができる。</w:t>
            </w:r>
            <w:r w:rsidR="00532904" w:rsidRPr="00F70B15">
              <w:rPr>
                <w:rFonts w:hint="eastAsia"/>
                <w:szCs w:val="21"/>
              </w:rPr>
              <w:t>文を読み返すことで間違いを正したり</w:t>
            </w:r>
            <w:r w:rsidR="00D2208F" w:rsidRPr="00F70B15">
              <w:rPr>
                <w:rFonts w:hint="eastAsia"/>
                <w:szCs w:val="21"/>
              </w:rPr>
              <w:t>，</w:t>
            </w:r>
            <w:r w:rsidR="00532904" w:rsidRPr="00F70B15">
              <w:rPr>
                <w:rFonts w:hint="eastAsia"/>
                <w:szCs w:val="21"/>
              </w:rPr>
              <w:t>語と語や文と文との続き方を確かめたりすることができる。</w:t>
            </w:r>
          </w:p>
        </w:tc>
      </w:tr>
      <w:tr w:rsidR="00A76AE1" w:rsidRPr="00F70B15" w:rsidTr="0068387E">
        <w:trPr>
          <w:trHeight w:val="2577"/>
          <w:jc w:val="center"/>
        </w:trPr>
        <w:tc>
          <w:tcPr>
            <w:tcW w:w="426" w:type="dxa"/>
          </w:tcPr>
          <w:p w:rsidR="00A76AE1" w:rsidRPr="00F70B15" w:rsidRDefault="00A76AE1" w:rsidP="0068387E">
            <w:pPr>
              <w:rPr>
                <w:szCs w:val="21"/>
              </w:rPr>
            </w:pPr>
            <w:r w:rsidRPr="00F70B15">
              <w:rPr>
                <w:rFonts w:hint="eastAsia"/>
                <w:szCs w:val="21"/>
              </w:rPr>
              <w:t>中</w:t>
            </w:r>
          </w:p>
        </w:tc>
        <w:tc>
          <w:tcPr>
            <w:tcW w:w="3113" w:type="dxa"/>
          </w:tcPr>
          <w:p w:rsidR="00A76AE1" w:rsidRPr="00F70B15" w:rsidRDefault="00A76AE1" w:rsidP="0068387E">
            <w:pPr>
              <w:pStyle w:val="a7"/>
              <w:numPr>
                <w:ilvl w:val="0"/>
                <w:numId w:val="19"/>
              </w:numPr>
              <w:ind w:leftChars="0"/>
              <w:rPr>
                <w:szCs w:val="21"/>
              </w:rPr>
            </w:pPr>
            <w:r w:rsidRPr="00F70B15">
              <w:rPr>
                <w:rFonts w:hint="eastAsia"/>
                <w:szCs w:val="21"/>
              </w:rPr>
              <w:t>文章の組み立てを考える。</w:t>
            </w:r>
          </w:p>
          <w:p w:rsidR="00A76AE1" w:rsidRPr="00F70B15" w:rsidRDefault="00A76AE1" w:rsidP="0068387E">
            <w:pPr>
              <w:pStyle w:val="a7"/>
              <w:numPr>
                <w:ilvl w:val="0"/>
                <w:numId w:val="19"/>
              </w:numPr>
              <w:ind w:leftChars="0"/>
              <w:rPr>
                <w:szCs w:val="21"/>
              </w:rPr>
            </w:pPr>
            <w:r w:rsidRPr="00F70B15">
              <w:rPr>
                <w:rFonts w:hint="eastAsia"/>
                <w:szCs w:val="21"/>
              </w:rPr>
              <w:t>理由や事例を使う。</w:t>
            </w:r>
          </w:p>
          <w:p w:rsidR="00532904" w:rsidRPr="00F70B15" w:rsidRDefault="00532904" w:rsidP="0068387E">
            <w:pPr>
              <w:pStyle w:val="a7"/>
              <w:numPr>
                <w:ilvl w:val="0"/>
                <w:numId w:val="19"/>
              </w:numPr>
              <w:ind w:leftChars="0"/>
              <w:rPr>
                <w:szCs w:val="21"/>
              </w:rPr>
            </w:pPr>
            <w:r w:rsidRPr="00F70B15">
              <w:rPr>
                <w:rFonts w:hint="eastAsia"/>
                <w:szCs w:val="21"/>
              </w:rPr>
              <w:t>相手や目的を意識した表現になっているか確認する。</w:t>
            </w:r>
          </w:p>
        </w:tc>
        <w:tc>
          <w:tcPr>
            <w:tcW w:w="4781" w:type="dxa"/>
          </w:tcPr>
          <w:p w:rsidR="00A76AE1" w:rsidRPr="00F70B15" w:rsidRDefault="00A76AE1" w:rsidP="0068387E">
            <w:pPr>
              <w:rPr>
                <w:szCs w:val="21"/>
              </w:rPr>
            </w:pPr>
            <w:r w:rsidRPr="00F70B15">
              <w:rPr>
                <w:rFonts w:hint="eastAsia"/>
                <w:szCs w:val="21"/>
              </w:rPr>
              <w:t>書く内容の中心を明確にし</w:t>
            </w:r>
            <w:r w:rsidR="00D2208F" w:rsidRPr="00F70B15">
              <w:rPr>
                <w:rFonts w:hint="eastAsia"/>
                <w:szCs w:val="21"/>
              </w:rPr>
              <w:t>，</w:t>
            </w:r>
            <w:r w:rsidRPr="00F70B15">
              <w:rPr>
                <w:rFonts w:hint="eastAsia"/>
                <w:szCs w:val="21"/>
              </w:rPr>
              <w:t>内容のまとまりで段落をつくったり</w:t>
            </w:r>
            <w:r w:rsidR="00D2208F" w:rsidRPr="00F70B15">
              <w:rPr>
                <w:rFonts w:hint="eastAsia"/>
                <w:szCs w:val="21"/>
              </w:rPr>
              <w:t>，</w:t>
            </w:r>
            <w:r w:rsidRPr="00F70B15">
              <w:rPr>
                <w:rFonts w:hint="eastAsia"/>
                <w:szCs w:val="21"/>
              </w:rPr>
              <w:t>段落相互の関係に注意したりして</w:t>
            </w:r>
            <w:r w:rsidR="00D2208F" w:rsidRPr="00F70B15">
              <w:rPr>
                <w:rFonts w:hint="eastAsia"/>
                <w:szCs w:val="21"/>
              </w:rPr>
              <w:t>，</w:t>
            </w:r>
            <w:r w:rsidRPr="00F70B15">
              <w:rPr>
                <w:rFonts w:hint="eastAsia"/>
                <w:szCs w:val="21"/>
              </w:rPr>
              <w:t>文章の構成を考え</w:t>
            </w:r>
            <w:r w:rsidR="00D2208F" w:rsidRPr="00F70B15">
              <w:rPr>
                <w:rFonts w:hint="eastAsia"/>
                <w:szCs w:val="21"/>
              </w:rPr>
              <w:t>，</w:t>
            </w:r>
            <w:r w:rsidRPr="00F70B15">
              <w:rPr>
                <w:rFonts w:hint="eastAsia"/>
                <w:szCs w:val="21"/>
              </w:rPr>
              <w:t>自分の考えとそれを支える理由や事例との関係を明確にして</w:t>
            </w:r>
            <w:r w:rsidR="00D2208F" w:rsidRPr="00F70B15">
              <w:rPr>
                <w:rFonts w:hint="eastAsia"/>
                <w:szCs w:val="21"/>
              </w:rPr>
              <w:t>，</w:t>
            </w:r>
            <w:r w:rsidRPr="00F70B15">
              <w:rPr>
                <w:rFonts w:hint="eastAsia"/>
                <w:szCs w:val="21"/>
              </w:rPr>
              <w:t>書き表し方を工夫することができる。</w:t>
            </w:r>
            <w:r w:rsidR="00532904" w:rsidRPr="00F70B15">
              <w:rPr>
                <w:rFonts w:hint="eastAsia"/>
                <w:szCs w:val="21"/>
              </w:rPr>
              <w:t>文を読み返すことで</w:t>
            </w:r>
            <w:r w:rsidR="00D2208F" w:rsidRPr="00F70B15">
              <w:rPr>
                <w:rFonts w:hint="eastAsia"/>
                <w:szCs w:val="21"/>
              </w:rPr>
              <w:t>，</w:t>
            </w:r>
            <w:r w:rsidR="00532904" w:rsidRPr="00F70B15">
              <w:rPr>
                <w:rFonts w:hint="eastAsia"/>
                <w:szCs w:val="21"/>
              </w:rPr>
              <w:t>間違いを正したり</w:t>
            </w:r>
            <w:r w:rsidR="00D2208F" w:rsidRPr="00F70B15">
              <w:rPr>
                <w:rFonts w:hint="eastAsia"/>
                <w:szCs w:val="21"/>
              </w:rPr>
              <w:t>，</w:t>
            </w:r>
            <w:r w:rsidR="00532904" w:rsidRPr="00F70B15">
              <w:rPr>
                <w:rFonts w:hint="eastAsia"/>
                <w:szCs w:val="21"/>
              </w:rPr>
              <w:t>相手や目的を意識した表現になっているかを確かめたりして</w:t>
            </w:r>
            <w:r w:rsidR="00D2208F" w:rsidRPr="00F70B15">
              <w:rPr>
                <w:rFonts w:hint="eastAsia"/>
                <w:szCs w:val="21"/>
              </w:rPr>
              <w:t>，</w:t>
            </w:r>
            <w:r w:rsidR="00532904" w:rsidRPr="00F70B15">
              <w:rPr>
                <w:rFonts w:hint="eastAsia"/>
                <w:szCs w:val="21"/>
              </w:rPr>
              <w:t>文や文章を整えることができる。</w:t>
            </w:r>
          </w:p>
        </w:tc>
      </w:tr>
      <w:tr w:rsidR="00A76AE1" w:rsidRPr="00F70B15" w:rsidTr="0068387E">
        <w:trPr>
          <w:trHeight w:val="70"/>
          <w:jc w:val="center"/>
        </w:trPr>
        <w:tc>
          <w:tcPr>
            <w:tcW w:w="426" w:type="dxa"/>
          </w:tcPr>
          <w:p w:rsidR="00A76AE1" w:rsidRPr="00F70B15" w:rsidRDefault="00A76AE1" w:rsidP="0068387E">
            <w:pPr>
              <w:rPr>
                <w:szCs w:val="21"/>
              </w:rPr>
            </w:pPr>
            <w:r w:rsidRPr="00F70B15">
              <w:rPr>
                <w:rFonts w:hint="eastAsia"/>
                <w:szCs w:val="21"/>
              </w:rPr>
              <w:t>高</w:t>
            </w:r>
          </w:p>
        </w:tc>
        <w:tc>
          <w:tcPr>
            <w:tcW w:w="3113" w:type="dxa"/>
          </w:tcPr>
          <w:p w:rsidR="00A76AE1" w:rsidRPr="00F70B15" w:rsidRDefault="00A76AE1" w:rsidP="0068387E">
            <w:pPr>
              <w:pStyle w:val="a7"/>
              <w:numPr>
                <w:ilvl w:val="0"/>
                <w:numId w:val="21"/>
              </w:numPr>
              <w:ind w:leftChars="0"/>
              <w:rPr>
                <w:szCs w:val="21"/>
              </w:rPr>
            </w:pPr>
            <w:r w:rsidRPr="00F70B15">
              <w:rPr>
                <w:rFonts w:hint="eastAsia"/>
                <w:szCs w:val="21"/>
              </w:rPr>
              <w:t>文章全体の構成や展開を考える。</w:t>
            </w:r>
          </w:p>
          <w:p w:rsidR="00A76AE1" w:rsidRPr="00F70B15" w:rsidRDefault="00A76AE1" w:rsidP="0068387E">
            <w:pPr>
              <w:pStyle w:val="a7"/>
              <w:numPr>
                <w:ilvl w:val="0"/>
                <w:numId w:val="21"/>
              </w:numPr>
              <w:ind w:leftChars="0"/>
              <w:rPr>
                <w:szCs w:val="21"/>
              </w:rPr>
            </w:pPr>
            <w:r w:rsidRPr="00F70B15">
              <w:rPr>
                <w:rFonts w:hint="eastAsia"/>
                <w:szCs w:val="21"/>
              </w:rPr>
              <w:t>目的に合わせて書く。</w:t>
            </w:r>
          </w:p>
          <w:p w:rsidR="00A76AE1" w:rsidRPr="00F70B15" w:rsidRDefault="00A76AE1" w:rsidP="0068387E">
            <w:pPr>
              <w:pStyle w:val="a7"/>
              <w:numPr>
                <w:ilvl w:val="0"/>
                <w:numId w:val="21"/>
              </w:numPr>
              <w:ind w:leftChars="0"/>
              <w:rPr>
                <w:szCs w:val="21"/>
              </w:rPr>
            </w:pPr>
            <w:r w:rsidRPr="00F70B15">
              <w:rPr>
                <w:rFonts w:hint="eastAsia"/>
                <w:szCs w:val="21"/>
              </w:rPr>
              <w:t>資料を活用する。</w:t>
            </w:r>
          </w:p>
          <w:p w:rsidR="00532904" w:rsidRPr="00F70B15" w:rsidRDefault="002A3971" w:rsidP="0068387E">
            <w:pPr>
              <w:pStyle w:val="a7"/>
              <w:numPr>
                <w:ilvl w:val="0"/>
                <w:numId w:val="21"/>
              </w:numPr>
              <w:ind w:leftChars="0"/>
              <w:rPr>
                <w:szCs w:val="21"/>
              </w:rPr>
            </w:pPr>
            <w:r w:rsidRPr="00F70B15">
              <w:rPr>
                <w:rFonts w:hint="eastAsia"/>
                <w:szCs w:val="21"/>
              </w:rPr>
              <w:t>文章全体の構成や書き表し方などに着目する。</w:t>
            </w:r>
          </w:p>
        </w:tc>
        <w:tc>
          <w:tcPr>
            <w:tcW w:w="4781" w:type="dxa"/>
          </w:tcPr>
          <w:p w:rsidR="00A76AE1" w:rsidRPr="00F70B15" w:rsidRDefault="00A76AE1" w:rsidP="0068387E">
            <w:pPr>
              <w:rPr>
                <w:szCs w:val="21"/>
              </w:rPr>
            </w:pPr>
            <w:bookmarkStart w:id="2" w:name="_Hlk71219335"/>
            <w:r w:rsidRPr="00F70B15">
              <w:rPr>
                <w:rFonts w:hint="eastAsia"/>
                <w:szCs w:val="21"/>
              </w:rPr>
              <w:t>筋道の通った文章となるように</w:t>
            </w:r>
            <w:r w:rsidR="00D2208F" w:rsidRPr="00F70B15">
              <w:rPr>
                <w:rFonts w:hint="eastAsia"/>
                <w:szCs w:val="21"/>
              </w:rPr>
              <w:t>，</w:t>
            </w:r>
            <w:r w:rsidRPr="00F70B15">
              <w:rPr>
                <w:rFonts w:hint="eastAsia"/>
                <w:szCs w:val="21"/>
              </w:rPr>
              <w:t>文章全体の構成や展開を考え</w:t>
            </w:r>
            <w:r w:rsidR="00D2208F" w:rsidRPr="00F70B15">
              <w:rPr>
                <w:rFonts w:hint="eastAsia"/>
                <w:szCs w:val="21"/>
              </w:rPr>
              <w:t>，</w:t>
            </w:r>
            <w:r w:rsidRPr="00F70B15">
              <w:rPr>
                <w:rFonts w:hint="eastAsia"/>
                <w:szCs w:val="21"/>
              </w:rPr>
              <w:t>目的や意図に応じて簡単に書いたり詳しく書いたりするとともに</w:t>
            </w:r>
            <w:r w:rsidR="00D2208F" w:rsidRPr="00F70B15">
              <w:rPr>
                <w:rFonts w:hint="eastAsia"/>
                <w:szCs w:val="21"/>
              </w:rPr>
              <w:t>，</w:t>
            </w:r>
            <w:r w:rsidRPr="00F70B15">
              <w:rPr>
                <w:rFonts w:hint="eastAsia"/>
                <w:szCs w:val="21"/>
              </w:rPr>
              <w:t>事実と感想</w:t>
            </w:r>
            <w:r w:rsidR="00D2208F" w:rsidRPr="00F70B15">
              <w:rPr>
                <w:rFonts w:hint="eastAsia"/>
                <w:szCs w:val="21"/>
              </w:rPr>
              <w:t>，</w:t>
            </w:r>
            <w:r w:rsidRPr="00F70B15">
              <w:rPr>
                <w:rFonts w:hint="eastAsia"/>
                <w:szCs w:val="21"/>
              </w:rPr>
              <w:t>意見とを区別して書いた</w:t>
            </w:r>
            <w:bookmarkEnd w:id="2"/>
            <w:r w:rsidRPr="00F70B15">
              <w:rPr>
                <w:rFonts w:hint="eastAsia"/>
                <w:szCs w:val="21"/>
              </w:rPr>
              <w:t>り</w:t>
            </w:r>
            <w:r w:rsidR="00D2208F" w:rsidRPr="00F70B15">
              <w:rPr>
                <w:rFonts w:hint="eastAsia"/>
                <w:szCs w:val="21"/>
              </w:rPr>
              <w:t>，</w:t>
            </w:r>
            <w:r w:rsidRPr="00F70B15">
              <w:rPr>
                <w:rFonts w:hint="eastAsia"/>
                <w:szCs w:val="21"/>
              </w:rPr>
              <w:t>引用したり</w:t>
            </w:r>
            <w:r w:rsidR="00D2208F" w:rsidRPr="00F70B15">
              <w:rPr>
                <w:rFonts w:hint="eastAsia"/>
                <w:szCs w:val="21"/>
              </w:rPr>
              <w:t>，</w:t>
            </w:r>
            <w:r w:rsidRPr="00F70B15">
              <w:rPr>
                <w:rFonts w:hint="eastAsia"/>
                <w:szCs w:val="21"/>
              </w:rPr>
              <w:t>図表やグラフなどを用いたりして</w:t>
            </w:r>
            <w:r w:rsidR="00D2208F" w:rsidRPr="00F70B15">
              <w:rPr>
                <w:rFonts w:hint="eastAsia"/>
                <w:szCs w:val="21"/>
              </w:rPr>
              <w:t>，</w:t>
            </w:r>
            <w:r w:rsidRPr="00F70B15">
              <w:rPr>
                <w:rFonts w:hint="eastAsia"/>
                <w:szCs w:val="21"/>
              </w:rPr>
              <w:t>自分の考えが伝わるように書き表し方を工夫することができる。</w:t>
            </w:r>
            <w:r w:rsidR="00532904" w:rsidRPr="00F70B15">
              <w:rPr>
                <w:rFonts w:hint="eastAsia"/>
                <w:szCs w:val="21"/>
              </w:rPr>
              <w:t>文を読み返すことで</w:t>
            </w:r>
            <w:r w:rsidR="00D2208F" w:rsidRPr="00F70B15">
              <w:rPr>
                <w:rFonts w:hint="eastAsia"/>
                <w:szCs w:val="21"/>
              </w:rPr>
              <w:t>，</w:t>
            </w:r>
            <w:r w:rsidR="00532904" w:rsidRPr="00F70B15">
              <w:rPr>
                <w:rFonts w:hint="eastAsia"/>
                <w:szCs w:val="21"/>
              </w:rPr>
              <w:t>文章全体の構成や書き表し方などに着目して</w:t>
            </w:r>
            <w:r w:rsidR="00D2208F" w:rsidRPr="00F70B15">
              <w:rPr>
                <w:rFonts w:hint="eastAsia"/>
                <w:szCs w:val="21"/>
              </w:rPr>
              <w:t>，</w:t>
            </w:r>
            <w:r w:rsidR="00532904" w:rsidRPr="00F70B15">
              <w:rPr>
                <w:rFonts w:hint="eastAsia"/>
                <w:szCs w:val="21"/>
              </w:rPr>
              <w:t>文や文章を整えることができる。</w:t>
            </w:r>
          </w:p>
        </w:tc>
      </w:tr>
    </w:tbl>
    <w:p w:rsidR="0053126A" w:rsidRPr="00EA1B74" w:rsidRDefault="00EA1B74" w:rsidP="00EA1B74">
      <w:pPr>
        <w:ind w:firstLineChars="100" w:firstLine="210"/>
        <w:rPr>
          <w:szCs w:val="21"/>
        </w:rPr>
      </w:pPr>
      <w:r>
        <w:rPr>
          <w:rFonts w:hint="eastAsia"/>
          <w:szCs w:val="21"/>
        </w:rPr>
        <w:lastRenderedPageBreak/>
        <w:t>②</w:t>
      </w:r>
      <w:r w:rsidR="006F624F" w:rsidRPr="00EA1B74">
        <w:rPr>
          <w:rFonts w:hint="eastAsia"/>
          <w:szCs w:val="21"/>
        </w:rPr>
        <w:t>全学年重点取組「つづけてみよう」の</w:t>
      </w:r>
      <w:r w:rsidR="0068387E" w:rsidRPr="00EA1B74">
        <w:rPr>
          <w:rFonts w:hint="eastAsia"/>
          <w:szCs w:val="21"/>
        </w:rPr>
        <w:t>取り組み</w:t>
      </w:r>
    </w:p>
    <w:p w:rsidR="0053126A" w:rsidRPr="00EA1B74" w:rsidRDefault="0053126A" w:rsidP="00EA1B74">
      <w:pPr>
        <w:pStyle w:val="a7"/>
        <w:ind w:leftChars="0" w:left="420"/>
        <w:rPr>
          <w:szCs w:val="21"/>
        </w:rPr>
      </w:pPr>
      <w:r w:rsidRPr="00EA1B74">
        <w:rPr>
          <w:rFonts w:hint="eastAsia"/>
          <w:szCs w:val="21"/>
        </w:rPr>
        <w:t>国語</w:t>
      </w:r>
      <w:r w:rsidR="0068387E" w:rsidRPr="00EA1B74">
        <w:rPr>
          <w:rFonts w:hint="eastAsia"/>
          <w:szCs w:val="21"/>
        </w:rPr>
        <w:t>科</w:t>
      </w:r>
      <w:r w:rsidRPr="00EA1B74">
        <w:rPr>
          <w:rFonts w:hint="eastAsia"/>
          <w:szCs w:val="21"/>
        </w:rPr>
        <w:t>「つづけてみよう」で各学年提案されている活動を</w:t>
      </w:r>
      <w:r w:rsidR="006F624F" w:rsidRPr="00EA1B74">
        <w:rPr>
          <w:rFonts w:hint="eastAsia"/>
          <w:szCs w:val="21"/>
        </w:rPr>
        <w:t>今年度も</w:t>
      </w:r>
      <w:r w:rsidRPr="00EA1B74">
        <w:rPr>
          <w:rFonts w:hint="eastAsia"/>
          <w:szCs w:val="21"/>
        </w:rPr>
        <w:t>週１回以上取り組む。</w:t>
      </w:r>
    </w:p>
    <w:tbl>
      <w:tblPr>
        <w:tblStyle w:val="a8"/>
        <w:tblW w:w="8359" w:type="dxa"/>
        <w:jc w:val="center"/>
        <w:tblLook w:val="04A0" w:firstRow="1" w:lastRow="0" w:firstColumn="1" w:lastColumn="0" w:noHBand="0" w:noVBand="1"/>
      </w:tblPr>
      <w:tblGrid>
        <w:gridCol w:w="426"/>
        <w:gridCol w:w="3113"/>
        <w:gridCol w:w="4820"/>
      </w:tblGrid>
      <w:tr w:rsidR="00BD6758" w:rsidRPr="00F70B15" w:rsidTr="0068387E">
        <w:trPr>
          <w:trHeight w:val="304"/>
          <w:jc w:val="center"/>
        </w:trPr>
        <w:tc>
          <w:tcPr>
            <w:tcW w:w="426"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学年</w:t>
            </w:r>
          </w:p>
        </w:tc>
        <w:tc>
          <w:tcPr>
            <w:tcW w:w="3113" w:type="dxa"/>
            <w:tcBorders>
              <w:bottom w:val="single" w:sz="4" w:space="0" w:color="auto"/>
            </w:tcBorders>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教科書</w:t>
            </w:r>
          </w:p>
        </w:tc>
        <w:tc>
          <w:tcPr>
            <w:tcW w:w="4820"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内容</w:t>
            </w:r>
          </w:p>
        </w:tc>
      </w:tr>
      <w:tr w:rsidR="00BD6758" w:rsidRPr="00F70B15" w:rsidTr="0068387E">
        <w:trPr>
          <w:trHeight w:val="737"/>
          <w:jc w:val="center"/>
        </w:trPr>
        <w:tc>
          <w:tcPr>
            <w:tcW w:w="426"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１年生</w:t>
            </w:r>
          </w:p>
        </w:tc>
        <w:tc>
          <w:tcPr>
            <w:tcW w:w="3113" w:type="dxa"/>
            <w:tcBorders>
              <w:tr2bl w:val="single" w:sz="4" w:space="0" w:color="auto"/>
            </w:tcBorders>
          </w:tcPr>
          <w:p w:rsidR="00BD6758" w:rsidRPr="00F70B15" w:rsidRDefault="00BD6758" w:rsidP="00BD6758">
            <w:pPr>
              <w:rPr>
                <w:rFonts w:asciiTheme="minorEastAsia" w:hAnsiTheme="minorEastAsia"/>
                <w:szCs w:val="21"/>
              </w:rPr>
            </w:pPr>
          </w:p>
        </w:tc>
        <w:tc>
          <w:tcPr>
            <w:tcW w:w="4820"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文章を書く際の形式や言葉の使い方等の定着。「書くこと」についての素地を養う。</w:t>
            </w:r>
          </w:p>
        </w:tc>
      </w:tr>
      <w:tr w:rsidR="00BD6758" w:rsidRPr="00F70B15" w:rsidTr="0068387E">
        <w:trPr>
          <w:trHeight w:val="737"/>
          <w:jc w:val="center"/>
        </w:trPr>
        <w:tc>
          <w:tcPr>
            <w:tcW w:w="426"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２年生</w:t>
            </w:r>
          </w:p>
        </w:tc>
        <w:tc>
          <w:tcPr>
            <w:tcW w:w="3113" w:type="dxa"/>
          </w:tcPr>
          <w:p w:rsidR="00BD6758" w:rsidRPr="00F70B15" w:rsidRDefault="0068387E" w:rsidP="00BD6758">
            <w:pPr>
              <w:rPr>
                <w:rFonts w:asciiTheme="minorEastAsia" w:hAnsiTheme="minorEastAsia"/>
                <w:szCs w:val="21"/>
              </w:rPr>
            </w:pPr>
            <w:r>
              <w:rPr>
                <w:rFonts w:asciiTheme="minorEastAsia" w:hAnsiTheme="minorEastAsia" w:hint="eastAsia"/>
                <w:szCs w:val="21"/>
              </w:rPr>
              <w:t>㊤</w:t>
            </w:r>
            <w:r w:rsidR="002546B2" w:rsidRPr="00F70B15">
              <w:rPr>
                <w:rFonts w:asciiTheme="minorEastAsia" w:hAnsiTheme="minorEastAsia" w:hint="eastAsia"/>
                <w:szCs w:val="21"/>
              </w:rPr>
              <w:t>きょうのひとこと</w:t>
            </w:r>
          </w:p>
          <w:p w:rsidR="002546B2" w:rsidRPr="00F70B15" w:rsidRDefault="0068387E" w:rsidP="00BD6758">
            <w:pPr>
              <w:rPr>
                <w:rFonts w:asciiTheme="minorEastAsia" w:hAnsiTheme="minorEastAsia"/>
                <w:szCs w:val="21"/>
              </w:rPr>
            </w:pPr>
            <w:r>
              <w:rPr>
                <w:rFonts w:asciiTheme="minorEastAsia" w:hAnsiTheme="minorEastAsia" w:hint="eastAsia"/>
                <w:szCs w:val="21"/>
              </w:rPr>
              <w:t>㊦</w:t>
            </w:r>
            <w:r w:rsidR="002546B2" w:rsidRPr="00F70B15">
              <w:rPr>
                <w:rFonts w:asciiTheme="minorEastAsia" w:hAnsiTheme="minorEastAsia" w:hint="eastAsia"/>
                <w:szCs w:val="21"/>
              </w:rPr>
              <w:t>きょうのひとこと</w:t>
            </w:r>
          </w:p>
        </w:tc>
        <w:tc>
          <w:tcPr>
            <w:tcW w:w="4820"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毎日一言を書き続けることで</w:t>
            </w:r>
            <w:r w:rsidR="00D2208F" w:rsidRPr="00F70B15">
              <w:rPr>
                <w:rFonts w:asciiTheme="minorEastAsia" w:hAnsiTheme="minorEastAsia" w:hint="eastAsia"/>
                <w:szCs w:val="21"/>
              </w:rPr>
              <w:t>，</w:t>
            </w:r>
            <w:r w:rsidRPr="00F70B15">
              <w:rPr>
                <w:rFonts w:asciiTheme="minorEastAsia" w:hAnsiTheme="minorEastAsia" w:hint="eastAsia"/>
                <w:szCs w:val="21"/>
              </w:rPr>
              <w:t>書くことに慣れ親しむ。段階に応じて</w:t>
            </w:r>
            <w:r w:rsidR="00D2208F" w:rsidRPr="00F70B15">
              <w:rPr>
                <w:rFonts w:asciiTheme="minorEastAsia" w:hAnsiTheme="minorEastAsia" w:hint="eastAsia"/>
                <w:szCs w:val="21"/>
              </w:rPr>
              <w:t>，</w:t>
            </w:r>
            <w:r w:rsidRPr="00F70B15">
              <w:rPr>
                <w:rFonts w:asciiTheme="minorEastAsia" w:hAnsiTheme="minorEastAsia" w:hint="eastAsia"/>
                <w:szCs w:val="21"/>
              </w:rPr>
              <w:t>観点を増やしたり</w:t>
            </w:r>
            <w:r w:rsidR="00D2208F" w:rsidRPr="00F70B15">
              <w:rPr>
                <w:rFonts w:asciiTheme="minorEastAsia" w:hAnsiTheme="minorEastAsia" w:hint="eastAsia"/>
                <w:szCs w:val="21"/>
              </w:rPr>
              <w:t>，</w:t>
            </w:r>
            <w:r w:rsidRPr="00F70B15">
              <w:rPr>
                <w:rFonts w:asciiTheme="minorEastAsia" w:hAnsiTheme="minorEastAsia" w:hint="eastAsia"/>
                <w:szCs w:val="21"/>
              </w:rPr>
              <w:t>理由をつけたりすることで高める。また</w:t>
            </w:r>
            <w:r w:rsidR="00D2208F" w:rsidRPr="00F70B15">
              <w:rPr>
                <w:rFonts w:asciiTheme="minorEastAsia" w:hAnsiTheme="minorEastAsia" w:hint="eastAsia"/>
                <w:szCs w:val="21"/>
              </w:rPr>
              <w:t>，</w:t>
            </w:r>
            <w:r w:rsidRPr="00F70B15">
              <w:rPr>
                <w:rFonts w:asciiTheme="minorEastAsia" w:hAnsiTheme="minorEastAsia" w:hint="eastAsia"/>
                <w:szCs w:val="21"/>
              </w:rPr>
              <w:t>友だちと伝え合うことで</w:t>
            </w:r>
            <w:r w:rsidR="00D2208F" w:rsidRPr="00F70B15">
              <w:rPr>
                <w:rFonts w:asciiTheme="minorEastAsia" w:hAnsiTheme="minorEastAsia" w:hint="eastAsia"/>
                <w:szCs w:val="21"/>
              </w:rPr>
              <w:t>，</w:t>
            </w:r>
            <w:r w:rsidRPr="00F70B15">
              <w:rPr>
                <w:rFonts w:asciiTheme="minorEastAsia" w:hAnsiTheme="minorEastAsia" w:hint="eastAsia"/>
                <w:szCs w:val="21"/>
              </w:rPr>
              <w:t>質問する力や聞く力等を高める。</w:t>
            </w:r>
          </w:p>
        </w:tc>
      </w:tr>
      <w:tr w:rsidR="00BD6758" w:rsidRPr="00F70B15" w:rsidTr="0068387E">
        <w:trPr>
          <w:trHeight w:val="702"/>
          <w:jc w:val="center"/>
        </w:trPr>
        <w:tc>
          <w:tcPr>
            <w:tcW w:w="426"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３年生</w:t>
            </w:r>
          </w:p>
        </w:tc>
        <w:tc>
          <w:tcPr>
            <w:tcW w:w="3113" w:type="dxa"/>
          </w:tcPr>
          <w:p w:rsidR="00BD6758" w:rsidRPr="00F70B15" w:rsidRDefault="0068387E" w:rsidP="00BD6758">
            <w:pPr>
              <w:rPr>
                <w:rFonts w:asciiTheme="minorEastAsia" w:hAnsiTheme="minorEastAsia"/>
                <w:szCs w:val="21"/>
              </w:rPr>
            </w:pPr>
            <w:r>
              <w:rPr>
                <w:rFonts w:asciiTheme="minorEastAsia" w:hAnsiTheme="minorEastAsia" w:hint="eastAsia"/>
                <w:szCs w:val="21"/>
              </w:rPr>
              <w:t>㊤</w:t>
            </w:r>
            <w:r w:rsidR="002546B2" w:rsidRPr="00F70B15">
              <w:rPr>
                <w:rFonts w:asciiTheme="minorEastAsia" w:hAnsiTheme="minorEastAsia" w:hint="eastAsia"/>
                <w:szCs w:val="21"/>
              </w:rPr>
              <w:t>日記を書こう</w:t>
            </w:r>
          </w:p>
          <w:p w:rsidR="002546B2" w:rsidRPr="00F70B15" w:rsidRDefault="0068387E" w:rsidP="00BD6758">
            <w:pPr>
              <w:rPr>
                <w:rFonts w:asciiTheme="minorEastAsia" w:hAnsiTheme="minorEastAsia"/>
                <w:szCs w:val="21"/>
              </w:rPr>
            </w:pPr>
            <w:r>
              <w:rPr>
                <w:rFonts w:asciiTheme="minorEastAsia" w:hAnsiTheme="minorEastAsia" w:hint="eastAsia"/>
                <w:szCs w:val="21"/>
              </w:rPr>
              <w:t>㊦</w:t>
            </w:r>
            <w:r w:rsidR="002546B2" w:rsidRPr="00F70B15">
              <w:rPr>
                <w:rFonts w:asciiTheme="minorEastAsia" w:hAnsiTheme="minorEastAsia" w:hint="eastAsia"/>
                <w:szCs w:val="21"/>
              </w:rPr>
              <w:t>日記を読み返そう</w:t>
            </w:r>
          </w:p>
        </w:tc>
        <w:tc>
          <w:tcPr>
            <w:tcW w:w="4820"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日記を書く観点を紹介し</w:t>
            </w:r>
            <w:r w:rsidR="00D2208F" w:rsidRPr="00F70B15">
              <w:rPr>
                <w:rFonts w:asciiTheme="minorEastAsia" w:hAnsiTheme="minorEastAsia" w:hint="eastAsia"/>
                <w:szCs w:val="21"/>
              </w:rPr>
              <w:t>，</w:t>
            </w:r>
            <w:r w:rsidRPr="00F70B15">
              <w:rPr>
                <w:rFonts w:asciiTheme="minorEastAsia" w:hAnsiTheme="minorEastAsia" w:hint="eastAsia"/>
                <w:szCs w:val="21"/>
              </w:rPr>
              <w:t>日常の気づきを取り上げて表現することで</w:t>
            </w:r>
            <w:r w:rsidR="00D2208F" w:rsidRPr="00F70B15">
              <w:rPr>
                <w:rFonts w:asciiTheme="minorEastAsia" w:hAnsiTheme="minorEastAsia" w:hint="eastAsia"/>
                <w:szCs w:val="21"/>
              </w:rPr>
              <w:t>，</w:t>
            </w:r>
            <w:r w:rsidRPr="00F70B15">
              <w:rPr>
                <w:rFonts w:asciiTheme="minorEastAsia" w:hAnsiTheme="minorEastAsia" w:hint="eastAsia"/>
                <w:szCs w:val="21"/>
              </w:rPr>
              <w:t>言語能力を高める。また</w:t>
            </w:r>
            <w:r w:rsidR="00D2208F" w:rsidRPr="00F70B15">
              <w:rPr>
                <w:rFonts w:asciiTheme="minorEastAsia" w:hAnsiTheme="minorEastAsia" w:hint="eastAsia"/>
                <w:szCs w:val="21"/>
              </w:rPr>
              <w:t>，</w:t>
            </w:r>
            <w:r w:rsidRPr="00F70B15">
              <w:rPr>
                <w:rFonts w:asciiTheme="minorEastAsia" w:hAnsiTheme="minorEastAsia" w:hint="eastAsia"/>
                <w:szCs w:val="21"/>
              </w:rPr>
              <w:t>友だちと交流することで</w:t>
            </w:r>
            <w:r w:rsidR="00D2208F" w:rsidRPr="00F70B15">
              <w:rPr>
                <w:rFonts w:asciiTheme="minorEastAsia" w:hAnsiTheme="minorEastAsia" w:hint="eastAsia"/>
                <w:szCs w:val="21"/>
              </w:rPr>
              <w:t>，</w:t>
            </w:r>
            <w:r w:rsidRPr="00F70B15">
              <w:rPr>
                <w:rFonts w:asciiTheme="minorEastAsia" w:hAnsiTheme="minorEastAsia" w:hint="eastAsia"/>
                <w:szCs w:val="21"/>
              </w:rPr>
              <w:t>相手に応じた文章構成を意識する。さらに</w:t>
            </w:r>
            <w:r w:rsidR="00D2208F" w:rsidRPr="00F70B15">
              <w:rPr>
                <w:rFonts w:asciiTheme="minorEastAsia" w:hAnsiTheme="minorEastAsia" w:hint="eastAsia"/>
                <w:szCs w:val="21"/>
              </w:rPr>
              <w:t>，</w:t>
            </w:r>
            <w:r w:rsidRPr="00F70B15">
              <w:rPr>
                <w:rFonts w:asciiTheme="minorEastAsia" w:hAnsiTheme="minorEastAsia" w:hint="eastAsia"/>
                <w:szCs w:val="21"/>
              </w:rPr>
              <w:t>自分自身の文章を読み返す機会となり</w:t>
            </w:r>
            <w:r w:rsidR="00D2208F" w:rsidRPr="00F70B15">
              <w:rPr>
                <w:rFonts w:asciiTheme="minorEastAsia" w:hAnsiTheme="minorEastAsia" w:hint="eastAsia"/>
                <w:szCs w:val="21"/>
              </w:rPr>
              <w:t>，</w:t>
            </w:r>
            <w:r w:rsidRPr="00F70B15">
              <w:rPr>
                <w:rFonts w:asciiTheme="minorEastAsia" w:hAnsiTheme="minorEastAsia" w:hint="eastAsia"/>
                <w:szCs w:val="21"/>
              </w:rPr>
              <w:t>自分自身を客観的に見つめることや成長を実感することをねらう。</w:t>
            </w:r>
          </w:p>
        </w:tc>
      </w:tr>
      <w:tr w:rsidR="00BD6758" w:rsidRPr="00F70B15" w:rsidTr="0068387E">
        <w:trPr>
          <w:trHeight w:val="737"/>
          <w:jc w:val="center"/>
        </w:trPr>
        <w:tc>
          <w:tcPr>
            <w:tcW w:w="426"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４年生</w:t>
            </w:r>
          </w:p>
        </w:tc>
        <w:tc>
          <w:tcPr>
            <w:tcW w:w="3113" w:type="dxa"/>
          </w:tcPr>
          <w:p w:rsidR="00BD6758" w:rsidRPr="00F70B15" w:rsidRDefault="0068387E" w:rsidP="0068387E">
            <w:pPr>
              <w:rPr>
                <w:rFonts w:asciiTheme="minorEastAsia" w:hAnsiTheme="minorEastAsia"/>
                <w:szCs w:val="21"/>
              </w:rPr>
            </w:pPr>
            <w:r>
              <w:rPr>
                <w:rFonts w:asciiTheme="minorEastAsia" w:hAnsiTheme="minorEastAsia" w:hint="eastAsia"/>
                <w:szCs w:val="21"/>
              </w:rPr>
              <w:t>㊤</w:t>
            </w:r>
            <w:r w:rsidR="002546B2" w:rsidRPr="00F70B15">
              <w:rPr>
                <w:rFonts w:asciiTheme="minorEastAsia" w:hAnsiTheme="minorEastAsia" w:hint="eastAsia"/>
                <w:szCs w:val="21"/>
              </w:rPr>
              <w:t>国語辞典に親しもう</w:t>
            </w:r>
          </w:p>
          <w:p w:rsidR="002546B2" w:rsidRPr="00F70B15" w:rsidRDefault="0068387E" w:rsidP="0068387E">
            <w:pPr>
              <w:rPr>
                <w:rFonts w:asciiTheme="minorEastAsia" w:hAnsiTheme="minorEastAsia"/>
                <w:szCs w:val="21"/>
              </w:rPr>
            </w:pPr>
            <w:r>
              <w:rPr>
                <w:rFonts w:asciiTheme="minorEastAsia" w:hAnsiTheme="minorEastAsia" w:hint="eastAsia"/>
                <w:szCs w:val="21"/>
              </w:rPr>
              <w:t>㊦</w:t>
            </w:r>
            <w:r w:rsidR="002546B2" w:rsidRPr="00F70B15">
              <w:rPr>
                <w:rFonts w:asciiTheme="minorEastAsia" w:hAnsiTheme="minorEastAsia" w:hint="eastAsia"/>
                <w:szCs w:val="21"/>
              </w:rPr>
              <w:t>いろいろな辞典に親しもう</w:t>
            </w:r>
          </w:p>
        </w:tc>
        <w:tc>
          <w:tcPr>
            <w:tcW w:w="4820"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辞書を引くことを通して</w:t>
            </w:r>
            <w:r w:rsidR="00D2208F" w:rsidRPr="00F70B15">
              <w:rPr>
                <w:rFonts w:asciiTheme="minorEastAsia" w:hAnsiTheme="minorEastAsia" w:hint="eastAsia"/>
                <w:szCs w:val="21"/>
              </w:rPr>
              <w:t>，</w:t>
            </w:r>
            <w:r w:rsidRPr="00F70B15">
              <w:rPr>
                <w:rFonts w:asciiTheme="minorEastAsia" w:hAnsiTheme="minorEastAsia" w:hint="eastAsia"/>
                <w:szCs w:val="21"/>
              </w:rPr>
              <w:t>語彙を積極的に増やし</w:t>
            </w:r>
            <w:r w:rsidR="00D2208F" w:rsidRPr="00F70B15">
              <w:rPr>
                <w:rFonts w:asciiTheme="minorEastAsia" w:hAnsiTheme="minorEastAsia" w:hint="eastAsia"/>
                <w:szCs w:val="21"/>
              </w:rPr>
              <w:t>，</w:t>
            </w:r>
            <w:r w:rsidRPr="00F70B15">
              <w:rPr>
                <w:rFonts w:asciiTheme="minorEastAsia" w:hAnsiTheme="minorEastAsia" w:hint="eastAsia"/>
                <w:szCs w:val="21"/>
              </w:rPr>
              <w:t>表現力につなげる。また</w:t>
            </w:r>
            <w:r w:rsidR="00D2208F" w:rsidRPr="00F70B15">
              <w:rPr>
                <w:rFonts w:asciiTheme="minorEastAsia" w:hAnsiTheme="minorEastAsia" w:hint="eastAsia"/>
                <w:szCs w:val="21"/>
              </w:rPr>
              <w:t>，</w:t>
            </w:r>
            <w:r w:rsidRPr="00F70B15">
              <w:rPr>
                <w:rFonts w:asciiTheme="minorEastAsia" w:hAnsiTheme="minorEastAsia" w:hint="eastAsia"/>
                <w:szCs w:val="21"/>
              </w:rPr>
              <w:t>さまざまな辞典を日常的に使うことで</w:t>
            </w:r>
            <w:r w:rsidR="00D2208F" w:rsidRPr="00F70B15">
              <w:rPr>
                <w:rFonts w:asciiTheme="minorEastAsia" w:hAnsiTheme="minorEastAsia" w:hint="eastAsia"/>
                <w:szCs w:val="21"/>
              </w:rPr>
              <w:t>，</w:t>
            </w:r>
            <w:r w:rsidRPr="00F70B15">
              <w:rPr>
                <w:rFonts w:asciiTheme="minorEastAsia" w:hAnsiTheme="minorEastAsia" w:hint="eastAsia"/>
                <w:szCs w:val="21"/>
              </w:rPr>
              <w:t>辞典を身近なものにし</w:t>
            </w:r>
            <w:r w:rsidR="00D2208F" w:rsidRPr="00F70B15">
              <w:rPr>
                <w:rFonts w:asciiTheme="minorEastAsia" w:hAnsiTheme="minorEastAsia" w:hint="eastAsia"/>
                <w:szCs w:val="21"/>
              </w:rPr>
              <w:t>，</w:t>
            </w:r>
            <w:r w:rsidRPr="00F70B15">
              <w:rPr>
                <w:rFonts w:asciiTheme="minorEastAsia" w:hAnsiTheme="minorEastAsia" w:hint="eastAsia"/>
                <w:szCs w:val="21"/>
              </w:rPr>
              <w:t>活用していけるようにする。</w:t>
            </w:r>
          </w:p>
        </w:tc>
      </w:tr>
      <w:tr w:rsidR="00BD6758" w:rsidRPr="00F70B15" w:rsidTr="0068387E">
        <w:trPr>
          <w:trHeight w:val="737"/>
          <w:jc w:val="center"/>
        </w:trPr>
        <w:tc>
          <w:tcPr>
            <w:tcW w:w="426"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５年生</w:t>
            </w:r>
          </w:p>
        </w:tc>
        <w:tc>
          <w:tcPr>
            <w:tcW w:w="3113"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日々のことを記録しよう</w:t>
            </w:r>
          </w:p>
        </w:tc>
        <w:tc>
          <w:tcPr>
            <w:tcW w:w="4820" w:type="dxa"/>
          </w:tcPr>
          <w:p w:rsidR="00BD6758" w:rsidRPr="00F70B15" w:rsidRDefault="002546B2" w:rsidP="00BD6758">
            <w:pPr>
              <w:rPr>
                <w:rFonts w:asciiTheme="minorEastAsia" w:hAnsiTheme="minorEastAsia"/>
                <w:szCs w:val="21"/>
              </w:rPr>
            </w:pPr>
            <w:r w:rsidRPr="00F70B15">
              <w:rPr>
                <w:rFonts w:asciiTheme="minorEastAsia" w:hAnsiTheme="minorEastAsia" w:hint="eastAsia"/>
                <w:szCs w:val="21"/>
              </w:rPr>
              <w:t>記録に残すことで</w:t>
            </w:r>
            <w:r w:rsidR="00D2208F" w:rsidRPr="00F70B15">
              <w:rPr>
                <w:rFonts w:asciiTheme="minorEastAsia" w:hAnsiTheme="minorEastAsia" w:hint="eastAsia"/>
                <w:szCs w:val="21"/>
              </w:rPr>
              <w:t>，</w:t>
            </w:r>
            <w:r w:rsidRPr="00F70B15">
              <w:rPr>
                <w:rFonts w:asciiTheme="minorEastAsia" w:hAnsiTheme="minorEastAsia" w:hint="eastAsia"/>
                <w:szCs w:val="21"/>
              </w:rPr>
              <w:t>考えの整理や記憶の定着を図る。また</w:t>
            </w:r>
            <w:r w:rsidR="00D2208F" w:rsidRPr="00F70B15">
              <w:rPr>
                <w:rFonts w:asciiTheme="minorEastAsia" w:hAnsiTheme="minorEastAsia" w:hint="eastAsia"/>
                <w:szCs w:val="21"/>
              </w:rPr>
              <w:t>，</w:t>
            </w:r>
            <w:r w:rsidRPr="00F70B15">
              <w:rPr>
                <w:rFonts w:asciiTheme="minorEastAsia" w:hAnsiTheme="minorEastAsia" w:hint="eastAsia"/>
                <w:szCs w:val="21"/>
              </w:rPr>
              <w:t>構成を提示することで</w:t>
            </w:r>
            <w:r w:rsidR="00D2208F" w:rsidRPr="00F70B15">
              <w:rPr>
                <w:rFonts w:asciiTheme="minorEastAsia" w:hAnsiTheme="minorEastAsia" w:hint="eastAsia"/>
                <w:szCs w:val="21"/>
              </w:rPr>
              <w:t>，</w:t>
            </w:r>
            <w:r w:rsidRPr="00F70B15">
              <w:rPr>
                <w:rFonts w:asciiTheme="minorEastAsia" w:hAnsiTheme="minorEastAsia" w:hint="eastAsia"/>
                <w:szCs w:val="21"/>
              </w:rPr>
              <w:t>自分なりに構成を工夫する際の基盤づくりとする。さらに</w:t>
            </w:r>
            <w:r w:rsidR="00D2208F" w:rsidRPr="00F70B15">
              <w:rPr>
                <w:rFonts w:asciiTheme="minorEastAsia" w:hAnsiTheme="minorEastAsia" w:hint="eastAsia"/>
                <w:szCs w:val="21"/>
              </w:rPr>
              <w:t>，</w:t>
            </w:r>
            <w:r w:rsidRPr="00F70B15">
              <w:rPr>
                <w:rFonts w:asciiTheme="minorEastAsia" w:hAnsiTheme="minorEastAsia" w:hint="eastAsia"/>
                <w:szCs w:val="21"/>
              </w:rPr>
              <w:t>継続的に取り組むことで</w:t>
            </w:r>
            <w:r w:rsidR="00D2208F" w:rsidRPr="00F70B15">
              <w:rPr>
                <w:rFonts w:asciiTheme="minorEastAsia" w:hAnsiTheme="minorEastAsia" w:hint="eastAsia"/>
                <w:szCs w:val="21"/>
              </w:rPr>
              <w:t>，</w:t>
            </w:r>
            <w:r w:rsidRPr="00F70B15">
              <w:rPr>
                <w:rFonts w:asciiTheme="minorEastAsia" w:hAnsiTheme="minorEastAsia" w:hint="eastAsia"/>
                <w:szCs w:val="21"/>
              </w:rPr>
              <w:t>今後の学習活動情報収集に生かすことができる。</w:t>
            </w:r>
          </w:p>
        </w:tc>
      </w:tr>
      <w:tr w:rsidR="002546B2" w:rsidRPr="00F70B15" w:rsidTr="0068387E">
        <w:trPr>
          <w:trHeight w:val="702"/>
          <w:jc w:val="center"/>
        </w:trPr>
        <w:tc>
          <w:tcPr>
            <w:tcW w:w="426" w:type="dxa"/>
          </w:tcPr>
          <w:p w:rsidR="002546B2" w:rsidRPr="00F70B15" w:rsidRDefault="002546B2" w:rsidP="00BD6758">
            <w:pPr>
              <w:rPr>
                <w:rFonts w:asciiTheme="minorEastAsia" w:hAnsiTheme="minorEastAsia"/>
                <w:szCs w:val="21"/>
              </w:rPr>
            </w:pPr>
            <w:r w:rsidRPr="00F70B15">
              <w:rPr>
                <w:rFonts w:asciiTheme="minorEastAsia" w:hAnsiTheme="minorEastAsia" w:hint="eastAsia"/>
                <w:szCs w:val="21"/>
              </w:rPr>
              <w:t>６年生</w:t>
            </w:r>
          </w:p>
        </w:tc>
        <w:tc>
          <w:tcPr>
            <w:tcW w:w="3113" w:type="dxa"/>
          </w:tcPr>
          <w:p w:rsidR="002546B2" w:rsidRPr="00F70B15" w:rsidRDefault="002546B2" w:rsidP="00BD6758">
            <w:pPr>
              <w:rPr>
                <w:rFonts w:asciiTheme="minorEastAsia" w:hAnsiTheme="minorEastAsia"/>
                <w:szCs w:val="21"/>
              </w:rPr>
            </w:pPr>
            <w:r w:rsidRPr="00F70B15">
              <w:rPr>
                <w:rFonts w:asciiTheme="minorEastAsia" w:hAnsiTheme="minorEastAsia" w:hint="eastAsia"/>
                <w:szCs w:val="21"/>
              </w:rPr>
              <w:t>気になるニュースを集めよう</w:t>
            </w:r>
          </w:p>
        </w:tc>
        <w:tc>
          <w:tcPr>
            <w:tcW w:w="4820" w:type="dxa"/>
          </w:tcPr>
          <w:p w:rsidR="002546B2" w:rsidRPr="00F70B15" w:rsidRDefault="002546B2" w:rsidP="00BD6758">
            <w:pPr>
              <w:rPr>
                <w:rFonts w:asciiTheme="minorEastAsia" w:hAnsiTheme="minorEastAsia"/>
                <w:szCs w:val="21"/>
              </w:rPr>
            </w:pPr>
            <w:r w:rsidRPr="00F70B15">
              <w:rPr>
                <w:rFonts w:asciiTheme="minorEastAsia" w:hAnsiTheme="minorEastAsia" w:hint="eastAsia"/>
                <w:szCs w:val="21"/>
              </w:rPr>
              <w:t>題材に対して自分の意見や感想を述べさせることで</w:t>
            </w:r>
            <w:r w:rsidR="00D2208F" w:rsidRPr="00F70B15">
              <w:rPr>
                <w:rFonts w:asciiTheme="minorEastAsia" w:hAnsiTheme="minorEastAsia" w:hint="eastAsia"/>
                <w:szCs w:val="21"/>
              </w:rPr>
              <w:t>，</w:t>
            </w:r>
            <w:r w:rsidRPr="00F70B15">
              <w:rPr>
                <w:rFonts w:asciiTheme="minorEastAsia" w:hAnsiTheme="minorEastAsia" w:hint="eastAsia"/>
                <w:szCs w:val="21"/>
              </w:rPr>
              <w:t>筋道の通った文章となるように</w:t>
            </w:r>
            <w:r w:rsidR="00D2208F" w:rsidRPr="00F70B15">
              <w:rPr>
                <w:rFonts w:asciiTheme="minorEastAsia" w:hAnsiTheme="minorEastAsia" w:hint="eastAsia"/>
                <w:szCs w:val="21"/>
              </w:rPr>
              <w:t>，</w:t>
            </w:r>
            <w:r w:rsidRPr="00F70B15">
              <w:rPr>
                <w:rFonts w:asciiTheme="minorEastAsia" w:hAnsiTheme="minorEastAsia" w:hint="eastAsia"/>
                <w:szCs w:val="21"/>
              </w:rPr>
              <w:t>構成や展開を考えて</w:t>
            </w:r>
            <w:r w:rsidR="00D2208F" w:rsidRPr="00F70B15">
              <w:rPr>
                <w:rFonts w:asciiTheme="minorEastAsia" w:hAnsiTheme="minorEastAsia" w:hint="eastAsia"/>
                <w:szCs w:val="21"/>
              </w:rPr>
              <w:t>，</w:t>
            </w:r>
            <w:r w:rsidRPr="00F70B15">
              <w:rPr>
                <w:rFonts w:asciiTheme="minorEastAsia" w:hAnsiTheme="minorEastAsia" w:hint="eastAsia"/>
                <w:szCs w:val="21"/>
              </w:rPr>
              <w:t>事実と感想</w:t>
            </w:r>
            <w:r w:rsidR="00D2208F" w:rsidRPr="00F70B15">
              <w:rPr>
                <w:rFonts w:asciiTheme="minorEastAsia" w:hAnsiTheme="minorEastAsia" w:hint="eastAsia"/>
                <w:szCs w:val="21"/>
              </w:rPr>
              <w:t>，</w:t>
            </w:r>
            <w:r w:rsidRPr="00F70B15">
              <w:rPr>
                <w:rFonts w:asciiTheme="minorEastAsia" w:hAnsiTheme="minorEastAsia" w:hint="eastAsia"/>
                <w:szCs w:val="21"/>
              </w:rPr>
              <w:t>意見とを区別して書くことができるようにする。</w:t>
            </w:r>
          </w:p>
        </w:tc>
      </w:tr>
    </w:tbl>
    <w:p w:rsidR="00984F9F" w:rsidRPr="00EA1B74" w:rsidRDefault="00EA1B74" w:rsidP="00EA1B74">
      <w:pPr>
        <w:ind w:firstLineChars="100" w:firstLine="210"/>
        <w:rPr>
          <w:rFonts w:ascii="ＭＳ 明朝" w:hAnsi="ＭＳ 明朝"/>
          <w:szCs w:val="21"/>
        </w:rPr>
      </w:pPr>
      <w:r>
        <w:rPr>
          <w:rFonts w:ascii="ＭＳ 明朝" w:hAnsi="ＭＳ 明朝" w:hint="eastAsia"/>
          <w:szCs w:val="21"/>
        </w:rPr>
        <w:t>③</w:t>
      </w:r>
      <w:r w:rsidR="00520C3C" w:rsidRPr="00EA1B74">
        <w:rPr>
          <w:rFonts w:ascii="ＭＳ 明朝" w:hAnsi="ＭＳ 明朝" w:hint="eastAsia"/>
          <w:szCs w:val="21"/>
        </w:rPr>
        <w:t>語彙を増やすための取り組み</w:t>
      </w:r>
    </w:p>
    <w:p w:rsidR="00E347E6" w:rsidRPr="00EA1B74" w:rsidRDefault="00D2208F" w:rsidP="00EA1B74">
      <w:pPr>
        <w:ind w:leftChars="100" w:left="210" w:firstLineChars="100" w:firstLine="210"/>
        <w:rPr>
          <w:rFonts w:ascii="ＭＳ 明朝" w:hAnsi="ＭＳ 明朝"/>
          <w:szCs w:val="21"/>
        </w:rPr>
      </w:pPr>
      <w:r w:rsidRPr="00EA1B74">
        <w:rPr>
          <w:rFonts w:ascii="ＭＳ 明朝" w:hAnsi="ＭＳ 明朝" w:hint="eastAsia"/>
          <w:szCs w:val="21"/>
        </w:rPr>
        <w:t>語彙は，全ての教科等における資質・能力の育成や学習の基盤となる言語能力の重要な要素である。語彙を豊かにする指導の改善・充実を図っていきたい。</w:t>
      </w:r>
    </w:p>
    <w:tbl>
      <w:tblPr>
        <w:tblStyle w:val="a8"/>
        <w:tblW w:w="0" w:type="auto"/>
        <w:jc w:val="center"/>
        <w:tblLook w:val="04A0" w:firstRow="1" w:lastRow="0" w:firstColumn="1" w:lastColumn="0" w:noHBand="0" w:noVBand="1"/>
      </w:tblPr>
      <w:tblGrid>
        <w:gridCol w:w="988"/>
        <w:gridCol w:w="7371"/>
      </w:tblGrid>
      <w:tr w:rsidR="00E347E6" w:rsidRPr="00F70B15" w:rsidTr="00CE0E48">
        <w:trPr>
          <w:jc w:val="center"/>
        </w:trPr>
        <w:tc>
          <w:tcPr>
            <w:tcW w:w="988" w:type="dxa"/>
            <w:tcBorders>
              <w:bottom w:val="double" w:sz="4" w:space="0" w:color="auto"/>
              <w:right w:val="double" w:sz="4" w:space="0" w:color="auto"/>
            </w:tcBorders>
          </w:tcPr>
          <w:p w:rsidR="00E347E6" w:rsidRPr="00F70B15" w:rsidRDefault="00E347E6" w:rsidP="00CE0E48">
            <w:pPr>
              <w:rPr>
                <w:rFonts w:ascii="ＭＳ 明朝" w:hAnsi="ＭＳ 明朝"/>
                <w:szCs w:val="21"/>
              </w:rPr>
            </w:pPr>
            <w:r w:rsidRPr="00F70B15">
              <w:rPr>
                <w:rFonts w:ascii="ＭＳ 明朝" w:hAnsi="ＭＳ 明朝" w:hint="eastAsia"/>
                <w:szCs w:val="21"/>
              </w:rPr>
              <w:t>学年</w:t>
            </w:r>
          </w:p>
        </w:tc>
        <w:tc>
          <w:tcPr>
            <w:tcW w:w="7371" w:type="dxa"/>
            <w:tcBorders>
              <w:left w:val="double" w:sz="4" w:space="0" w:color="auto"/>
              <w:bottom w:val="double" w:sz="4" w:space="0" w:color="auto"/>
            </w:tcBorders>
          </w:tcPr>
          <w:p w:rsidR="00E347E6" w:rsidRPr="00F70B15" w:rsidRDefault="00E347E6" w:rsidP="006F624F">
            <w:pPr>
              <w:rPr>
                <w:rFonts w:ascii="ＭＳ 明朝" w:hAnsi="ＭＳ 明朝"/>
                <w:szCs w:val="21"/>
              </w:rPr>
            </w:pPr>
            <w:r w:rsidRPr="00F70B15">
              <w:rPr>
                <w:rFonts w:ascii="ＭＳ 明朝" w:hAnsi="ＭＳ 明朝" w:hint="eastAsia"/>
                <w:szCs w:val="21"/>
              </w:rPr>
              <w:t>指導する語句のまとまりの内容</w:t>
            </w:r>
          </w:p>
        </w:tc>
      </w:tr>
      <w:tr w:rsidR="00E347E6" w:rsidRPr="00F70B15" w:rsidTr="00CE0E48">
        <w:trPr>
          <w:jc w:val="center"/>
        </w:trPr>
        <w:tc>
          <w:tcPr>
            <w:tcW w:w="988" w:type="dxa"/>
            <w:tcBorders>
              <w:top w:val="double" w:sz="4" w:space="0" w:color="auto"/>
              <w:right w:val="double" w:sz="4" w:space="0" w:color="auto"/>
            </w:tcBorders>
          </w:tcPr>
          <w:p w:rsidR="00E347E6" w:rsidRPr="00F70B15" w:rsidRDefault="00E347E6" w:rsidP="00CE0E48">
            <w:pPr>
              <w:rPr>
                <w:rFonts w:ascii="ＭＳ 明朝" w:hAnsi="ＭＳ 明朝"/>
                <w:szCs w:val="21"/>
              </w:rPr>
            </w:pPr>
            <w:r w:rsidRPr="00F70B15">
              <w:rPr>
                <w:rFonts w:ascii="ＭＳ 明朝" w:hAnsi="ＭＳ 明朝" w:hint="eastAsia"/>
                <w:szCs w:val="21"/>
              </w:rPr>
              <w:t>低学年</w:t>
            </w:r>
          </w:p>
        </w:tc>
        <w:tc>
          <w:tcPr>
            <w:tcW w:w="7371" w:type="dxa"/>
            <w:tcBorders>
              <w:top w:val="double" w:sz="4" w:space="0" w:color="auto"/>
              <w:left w:val="double" w:sz="4" w:space="0" w:color="auto"/>
            </w:tcBorders>
          </w:tcPr>
          <w:p w:rsidR="00E347E6" w:rsidRPr="00F70B15" w:rsidRDefault="00E347E6" w:rsidP="006F624F">
            <w:pPr>
              <w:rPr>
                <w:rFonts w:ascii="ＭＳ 明朝" w:hAnsi="ＭＳ 明朝"/>
                <w:szCs w:val="21"/>
              </w:rPr>
            </w:pPr>
            <w:r w:rsidRPr="00F70B15">
              <w:rPr>
                <w:rFonts w:ascii="ＭＳ 明朝" w:hAnsi="ＭＳ 明朝" w:hint="eastAsia"/>
                <w:szCs w:val="21"/>
              </w:rPr>
              <w:t>身近なことを表す語句／意味による語句のまとまりがあることに</w:t>
            </w:r>
            <w:r w:rsidR="00CE0E48">
              <w:rPr>
                <w:rFonts w:ascii="ＭＳ 明朝" w:hAnsi="ＭＳ 明朝" w:hint="eastAsia"/>
                <w:szCs w:val="21"/>
              </w:rPr>
              <w:t>気付く</w:t>
            </w:r>
            <w:r w:rsidRPr="00F70B15">
              <w:rPr>
                <w:rFonts w:ascii="ＭＳ 明朝" w:hAnsi="ＭＳ 明朝" w:hint="eastAsia"/>
                <w:szCs w:val="21"/>
              </w:rPr>
              <w:t>。</w:t>
            </w:r>
          </w:p>
        </w:tc>
      </w:tr>
      <w:tr w:rsidR="00E347E6" w:rsidRPr="00F70B15" w:rsidTr="00CE0E48">
        <w:trPr>
          <w:jc w:val="center"/>
        </w:trPr>
        <w:tc>
          <w:tcPr>
            <w:tcW w:w="988" w:type="dxa"/>
            <w:tcBorders>
              <w:right w:val="double" w:sz="4" w:space="0" w:color="auto"/>
            </w:tcBorders>
          </w:tcPr>
          <w:p w:rsidR="00E347E6" w:rsidRPr="00F70B15" w:rsidRDefault="00E347E6" w:rsidP="00CE0E48">
            <w:pPr>
              <w:rPr>
                <w:rFonts w:ascii="ＭＳ 明朝" w:hAnsi="ＭＳ 明朝"/>
                <w:szCs w:val="21"/>
              </w:rPr>
            </w:pPr>
            <w:r w:rsidRPr="00F70B15">
              <w:rPr>
                <w:rFonts w:ascii="ＭＳ 明朝" w:hAnsi="ＭＳ 明朝" w:hint="eastAsia"/>
                <w:szCs w:val="21"/>
              </w:rPr>
              <w:t>中学年</w:t>
            </w:r>
          </w:p>
        </w:tc>
        <w:tc>
          <w:tcPr>
            <w:tcW w:w="7371" w:type="dxa"/>
            <w:tcBorders>
              <w:left w:val="double" w:sz="4" w:space="0" w:color="auto"/>
            </w:tcBorders>
          </w:tcPr>
          <w:p w:rsidR="00E347E6" w:rsidRPr="00F70B15" w:rsidRDefault="00E347E6" w:rsidP="006F624F">
            <w:pPr>
              <w:rPr>
                <w:rFonts w:ascii="ＭＳ 明朝" w:hAnsi="ＭＳ 明朝"/>
                <w:szCs w:val="21"/>
              </w:rPr>
            </w:pPr>
            <w:r w:rsidRPr="00F70B15">
              <w:rPr>
                <w:rFonts w:ascii="ＭＳ 明朝" w:hAnsi="ＭＳ 明朝" w:hint="eastAsia"/>
                <w:szCs w:val="21"/>
              </w:rPr>
              <w:t>様子や行動，気持ちや性格を表す語句／性質や役割による語句のまとまりが</w:t>
            </w:r>
            <w:r w:rsidRPr="00F70B15">
              <w:rPr>
                <w:rFonts w:ascii="ＭＳ 明朝" w:hAnsi="ＭＳ 明朝" w:hint="eastAsia"/>
                <w:szCs w:val="21"/>
              </w:rPr>
              <w:lastRenderedPageBreak/>
              <w:t>あることを理解する。</w:t>
            </w:r>
          </w:p>
        </w:tc>
      </w:tr>
      <w:tr w:rsidR="00E347E6" w:rsidRPr="00F70B15" w:rsidTr="00CE0E48">
        <w:trPr>
          <w:jc w:val="center"/>
        </w:trPr>
        <w:tc>
          <w:tcPr>
            <w:tcW w:w="988" w:type="dxa"/>
            <w:tcBorders>
              <w:right w:val="double" w:sz="4" w:space="0" w:color="auto"/>
            </w:tcBorders>
          </w:tcPr>
          <w:p w:rsidR="00E347E6" w:rsidRPr="00F70B15" w:rsidRDefault="00E347E6" w:rsidP="00CE0E48">
            <w:pPr>
              <w:rPr>
                <w:rFonts w:ascii="ＭＳ 明朝" w:hAnsi="ＭＳ 明朝"/>
                <w:szCs w:val="21"/>
              </w:rPr>
            </w:pPr>
            <w:r w:rsidRPr="00F70B15">
              <w:rPr>
                <w:rFonts w:ascii="ＭＳ 明朝" w:hAnsi="ＭＳ 明朝" w:hint="eastAsia"/>
                <w:szCs w:val="21"/>
              </w:rPr>
              <w:lastRenderedPageBreak/>
              <w:t>高学年</w:t>
            </w:r>
          </w:p>
        </w:tc>
        <w:tc>
          <w:tcPr>
            <w:tcW w:w="7371" w:type="dxa"/>
            <w:tcBorders>
              <w:left w:val="double" w:sz="4" w:space="0" w:color="auto"/>
            </w:tcBorders>
          </w:tcPr>
          <w:p w:rsidR="00E347E6" w:rsidRPr="00F70B15" w:rsidRDefault="00E347E6" w:rsidP="006F624F">
            <w:pPr>
              <w:rPr>
                <w:rFonts w:ascii="ＭＳ 明朝" w:hAnsi="ＭＳ 明朝"/>
                <w:szCs w:val="21"/>
              </w:rPr>
            </w:pPr>
            <w:r w:rsidRPr="00F70B15">
              <w:rPr>
                <w:rFonts w:ascii="ＭＳ 明朝" w:hAnsi="ＭＳ 明朝" w:hint="eastAsia"/>
                <w:szCs w:val="21"/>
              </w:rPr>
              <w:t>思考に関わる語句／語句の構成や変化について理解する。語感や言葉の使い方に対する感覚を意識して，語や語句を使う。</w:t>
            </w:r>
          </w:p>
        </w:tc>
      </w:tr>
    </w:tbl>
    <w:p w:rsidR="009B3844" w:rsidRPr="00EA1B74" w:rsidRDefault="00EA1B74" w:rsidP="00EA1B74">
      <w:pPr>
        <w:ind w:firstLineChars="100" w:firstLine="210"/>
        <w:rPr>
          <w:rFonts w:ascii="ＭＳ 明朝" w:hAnsi="ＭＳ 明朝"/>
          <w:szCs w:val="21"/>
        </w:rPr>
      </w:pPr>
      <w:r>
        <w:rPr>
          <w:rFonts w:ascii="ＭＳ 明朝" w:hAnsi="ＭＳ 明朝" w:hint="eastAsia"/>
          <w:szCs w:val="21"/>
        </w:rPr>
        <w:t>・</w:t>
      </w:r>
      <w:r w:rsidR="00520C3C" w:rsidRPr="00EA1B74">
        <w:rPr>
          <w:rFonts w:ascii="ＭＳ 明朝" w:hAnsi="ＭＳ 明朝" w:hint="eastAsia"/>
          <w:szCs w:val="21"/>
        </w:rPr>
        <w:t>「言葉のたから箱」の活用</w:t>
      </w:r>
    </w:p>
    <w:p w:rsidR="00984F9F" w:rsidRPr="00EA1B74" w:rsidRDefault="00D91476" w:rsidP="00EA1B74">
      <w:pPr>
        <w:ind w:leftChars="100" w:left="210" w:firstLineChars="100" w:firstLine="210"/>
        <w:rPr>
          <w:rFonts w:ascii="ＭＳ 明朝" w:hAnsi="ＭＳ 明朝"/>
          <w:szCs w:val="21"/>
        </w:rPr>
      </w:pPr>
      <w:r w:rsidRPr="00EA1B74">
        <w:rPr>
          <w:rFonts w:ascii="ＭＳ 明朝" w:hAnsi="ＭＳ 明朝" w:hint="eastAsia"/>
          <w:szCs w:val="21"/>
        </w:rPr>
        <w:t>発達段階に応じた「考えや気持ちを表す言葉」が数多く提示されている。似た意味の言葉が載っているので</w:t>
      </w:r>
      <w:r w:rsidR="00D2208F" w:rsidRPr="00EA1B74">
        <w:rPr>
          <w:rFonts w:ascii="ＭＳ 明朝" w:hAnsi="ＭＳ 明朝" w:hint="eastAsia"/>
          <w:szCs w:val="21"/>
        </w:rPr>
        <w:t>，</w:t>
      </w:r>
      <w:r w:rsidRPr="00EA1B74">
        <w:rPr>
          <w:rFonts w:ascii="ＭＳ 明朝" w:hAnsi="ＭＳ 明朝" w:hint="eastAsia"/>
          <w:szCs w:val="21"/>
        </w:rPr>
        <w:t>使い分けなどを考える</w:t>
      </w:r>
      <w:r w:rsidR="00EA1B74">
        <w:rPr>
          <w:rFonts w:ascii="ＭＳ 明朝" w:hAnsi="ＭＳ 明朝" w:hint="eastAsia"/>
          <w:szCs w:val="21"/>
        </w:rPr>
        <w:t>助け</w:t>
      </w:r>
      <w:r w:rsidRPr="00EA1B74">
        <w:rPr>
          <w:rFonts w:ascii="ＭＳ 明朝" w:hAnsi="ＭＳ 明朝" w:hint="eastAsia"/>
          <w:szCs w:val="21"/>
        </w:rPr>
        <w:t>な</w:t>
      </w:r>
      <w:r w:rsidR="00EA1B74">
        <w:rPr>
          <w:rFonts w:ascii="ＭＳ 明朝" w:hAnsi="ＭＳ 明朝" w:hint="eastAsia"/>
          <w:szCs w:val="21"/>
        </w:rPr>
        <w:t>り</w:t>
      </w:r>
      <w:r w:rsidR="00D2208F" w:rsidRPr="00EA1B74">
        <w:rPr>
          <w:rFonts w:ascii="ＭＳ 明朝" w:hAnsi="ＭＳ 明朝" w:hint="eastAsia"/>
          <w:szCs w:val="21"/>
        </w:rPr>
        <w:t>，</w:t>
      </w:r>
      <w:r w:rsidRPr="00EA1B74">
        <w:rPr>
          <w:rFonts w:ascii="ＭＳ 明朝" w:hAnsi="ＭＳ 明朝" w:hint="eastAsia"/>
          <w:szCs w:val="21"/>
        </w:rPr>
        <w:t>考えを深めるための手がかりにもなる。作文や日記を書く際に取り入れたり</w:t>
      </w:r>
      <w:r w:rsidR="00D2208F" w:rsidRPr="00EA1B74">
        <w:rPr>
          <w:rFonts w:ascii="ＭＳ 明朝" w:hAnsi="ＭＳ 明朝" w:hint="eastAsia"/>
          <w:szCs w:val="21"/>
        </w:rPr>
        <w:t>，</w:t>
      </w:r>
      <w:r w:rsidRPr="00EA1B74">
        <w:rPr>
          <w:rFonts w:ascii="ＭＳ 明朝" w:hAnsi="ＭＳ 明朝" w:hint="eastAsia"/>
          <w:szCs w:val="21"/>
        </w:rPr>
        <w:t>物語の登場人物の人柄を説明する際に用いたりする等</w:t>
      </w:r>
      <w:r w:rsidR="00D2208F" w:rsidRPr="00EA1B74">
        <w:rPr>
          <w:rFonts w:ascii="ＭＳ 明朝" w:hAnsi="ＭＳ 明朝" w:hint="eastAsia"/>
          <w:szCs w:val="21"/>
        </w:rPr>
        <w:t>，</w:t>
      </w:r>
      <w:r w:rsidRPr="00EA1B74">
        <w:rPr>
          <w:rFonts w:ascii="ＭＳ 明朝" w:hAnsi="ＭＳ 明朝" w:hint="eastAsia"/>
          <w:szCs w:val="21"/>
        </w:rPr>
        <w:t>さまざまな場面で活用していきたい。学習した言葉は教室内に掲示する等</w:t>
      </w:r>
      <w:r w:rsidR="00D2208F" w:rsidRPr="00EA1B74">
        <w:rPr>
          <w:rFonts w:ascii="ＭＳ 明朝" w:hAnsi="ＭＳ 明朝" w:hint="eastAsia"/>
          <w:szCs w:val="21"/>
        </w:rPr>
        <w:t>，</w:t>
      </w:r>
      <w:r w:rsidRPr="00EA1B74">
        <w:rPr>
          <w:rFonts w:ascii="ＭＳ 明朝" w:hAnsi="ＭＳ 明朝" w:hint="eastAsia"/>
          <w:szCs w:val="21"/>
        </w:rPr>
        <w:t>子どもたちに少しでも多く目に触れさせる機会を設けたい。</w:t>
      </w:r>
    </w:p>
    <w:p w:rsidR="00520C3C" w:rsidRPr="00F70B15" w:rsidRDefault="00EA1B74" w:rsidP="00EA1B74">
      <w:pPr>
        <w:ind w:firstLineChars="100" w:firstLine="210"/>
        <w:rPr>
          <w:rFonts w:ascii="ＭＳ 明朝" w:hAnsi="ＭＳ 明朝"/>
          <w:szCs w:val="21"/>
        </w:rPr>
      </w:pPr>
      <w:r>
        <w:rPr>
          <w:rFonts w:ascii="ＭＳ 明朝" w:hAnsi="ＭＳ 明朝" w:hint="eastAsia"/>
          <w:szCs w:val="21"/>
        </w:rPr>
        <w:t>・</w:t>
      </w:r>
      <w:r w:rsidR="00520C3C" w:rsidRPr="00F70B15">
        <w:rPr>
          <w:rFonts w:ascii="ＭＳ 明朝" w:hAnsi="ＭＳ 明朝" w:hint="eastAsia"/>
          <w:szCs w:val="21"/>
        </w:rPr>
        <w:t>辞書引き</w:t>
      </w:r>
    </w:p>
    <w:p w:rsidR="00D0740C" w:rsidRPr="00F70B15" w:rsidRDefault="00D0740C" w:rsidP="00EA1B74">
      <w:pPr>
        <w:ind w:left="210" w:hangingChars="100" w:hanging="210"/>
        <w:rPr>
          <w:rFonts w:ascii="ＭＳ 明朝" w:hAnsi="ＭＳ 明朝"/>
          <w:szCs w:val="21"/>
        </w:rPr>
      </w:pPr>
      <w:r w:rsidRPr="00F70B15">
        <w:rPr>
          <w:rFonts w:ascii="ＭＳ 明朝" w:hAnsi="ＭＳ 明朝" w:hint="eastAsia"/>
          <w:szCs w:val="21"/>
        </w:rPr>
        <w:t xml:space="preserve">　</w:t>
      </w:r>
      <w:r w:rsidR="00EA1B74">
        <w:rPr>
          <w:rFonts w:ascii="ＭＳ 明朝" w:hAnsi="ＭＳ 明朝" w:hint="eastAsia"/>
          <w:szCs w:val="21"/>
        </w:rPr>
        <w:t xml:space="preserve">　子どもの</w:t>
      </w:r>
      <w:r w:rsidRPr="00F70B15">
        <w:rPr>
          <w:rFonts w:ascii="ＭＳ 明朝" w:hAnsi="ＭＳ 明朝" w:hint="eastAsia"/>
          <w:szCs w:val="21"/>
        </w:rPr>
        <w:t>机の横に国語辞典を入れた手提げ袋をかけており</w:t>
      </w:r>
      <w:r w:rsidR="00D2208F" w:rsidRPr="00F70B15">
        <w:rPr>
          <w:rFonts w:ascii="ＭＳ 明朝" w:hAnsi="ＭＳ 明朝" w:hint="eastAsia"/>
          <w:szCs w:val="21"/>
        </w:rPr>
        <w:t>，</w:t>
      </w:r>
      <w:r w:rsidR="00CA35F5">
        <w:rPr>
          <w:rFonts w:ascii="ＭＳ 明朝" w:hAnsi="ＭＳ 明朝" w:hint="eastAsia"/>
          <w:szCs w:val="21"/>
        </w:rPr>
        <w:t>分からない</w:t>
      </w:r>
      <w:r w:rsidRPr="00F70B15">
        <w:rPr>
          <w:rFonts w:ascii="ＭＳ 明朝" w:hAnsi="ＭＳ 明朝" w:hint="eastAsia"/>
          <w:szCs w:val="21"/>
        </w:rPr>
        <w:t>言葉や書けない漢字に出</w:t>
      </w:r>
      <w:r w:rsidR="00EA1B74">
        <w:rPr>
          <w:rFonts w:ascii="ＭＳ 明朝" w:hAnsi="ＭＳ 明朝" w:hint="eastAsia"/>
          <w:szCs w:val="21"/>
        </w:rPr>
        <w:t>合</w:t>
      </w:r>
      <w:r w:rsidRPr="00F70B15">
        <w:rPr>
          <w:rFonts w:ascii="ＭＳ 明朝" w:hAnsi="ＭＳ 明朝" w:hint="eastAsia"/>
          <w:szCs w:val="21"/>
        </w:rPr>
        <w:t>ったときはいつでも辞書引きをして調べるようにしている。</w:t>
      </w:r>
      <w:r w:rsidR="00AE1F89" w:rsidRPr="00F70B15">
        <w:rPr>
          <w:rFonts w:ascii="ＭＳ 明朝" w:hAnsi="ＭＳ 明朝" w:hint="eastAsia"/>
          <w:szCs w:val="21"/>
        </w:rPr>
        <w:t>低学年は知っている言葉を見つける等，国語辞典に親しむことをねらいとし，主に体験を通して新しい言葉との出会いを大切にしていく。中学年以上は</w:t>
      </w:r>
      <w:r w:rsidRPr="00F70B15">
        <w:rPr>
          <w:rFonts w:ascii="ＭＳ 明朝" w:hAnsi="ＭＳ 明朝" w:hint="eastAsia"/>
          <w:szCs w:val="21"/>
        </w:rPr>
        <w:t>「〇〇ってどういう意味</w:t>
      </w:r>
      <w:r w:rsidR="00EA1B74">
        <w:rPr>
          <w:rFonts w:ascii="ＭＳ 明朝" w:hAnsi="ＭＳ 明朝" w:hint="eastAsia"/>
          <w:szCs w:val="21"/>
        </w:rPr>
        <w:t>か</w:t>
      </w:r>
      <w:r w:rsidRPr="00F70B15">
        <w:rPr>
          <w:rFonts w:ascii="ＭＳ 明朝" w:hAnsi="ＭＳ 明朝" w:hint="eastAsia"/>
          <w:szCs w:val="21"/>
        </w:rPr>
        <w:t>」という子どもたちの問いかけに</w:t>
      </w:r>
      <w:r w:rsidR="00EA1B74">
        <w:rPr>
          <w:rFonts w:ascii="ＭＳ 明朝" w:hAnsi="ＭＳ 明朝" w:hint="eastAsia"/>
          <w:szCs w:val="21"/>
        </w:rPr>
        <w:t>指導者</w:t>
      </w:r>
      <w:r w:rsidRPr="00F70B15">
        <w:rPr>
          <w:rFonts w:ascii="ＭＳ 明朝" w:hAnsi="ＭＳ 明朝" w:hint="eastAsia"/>
          <w:szCs w:val="21"/>
        </w:rPr>
        <w:t>がすぐに答えを伝えるのではなく</w:t>
      </w:r>
      <w:r w:rsidR="00D2208F" w:rsidRPr="00F70B15">
        <w:rPr>
          <w:rFonts w:ascii="ＭＳ 明朝" w:hAnsi="ＭＳ 明朝" w:hint="eastAsia"/>
          <w:szCs w:val="21"/>
        </w:rPr>
        <w:t>，</w:t>
      </w:r>
      <w:r w:rsidRPr="00F70B15">
        <w:rPr>
          <w:rFonts w:ascii="ＭＳ 明朝" w:hAnsi="ＭＳ 明朝" w:hint="eastAsia"/>
          <w:szCs w:val="21"/>
        </w:rPr>
        <w:t>辞書引きを促すように指導していく。</w:t>
      </w:r>
      <w:r w:rsidR="00EA1B74">
        <w:rPr>
          <w:rFonts w:hint="eastAsia"/>
          <w:szCs w:val="21"/>
        </w:rPr>
        <w:t>指導者</w:t>
      </w:r>
      <w:r w:rsidR="00B44E24" w:rsidRPr="00F70B15">
        <w:rPr>
          <w:rFonts w:hint="eastAsia"/>
          <w:szCs w:val="21"/>
        </w:rPr>
        <w:t>も常に平易な言葉でわかりやすい説明をするのではなく，学年に合わせて少し難しい言葉をあえて使うことも取り入れる。</w:t>
      </w:r>
      <w:r w:rsidRPr="00F70B15">
        <w:rPr>
          <w:rFonts w:ascii="ＭＳ 明朝" w:hAnsi="ＭＳ 明朝" w:hint="eastAsia"/>
          <w:szCs w:val="21"/>
        </w:rPr>
        <w:t>必要なときにはいつでも辞書が手元にあり</w:t>
      </w:r>
      <w:r w:rsidR="00D2208F" w:rsidRPr="00F70B15">
        <w:rPr>
          <w:rFonts w:ascii="ＭＳ 明朝" w:hAnsi="ＭＳ 明朝" w:hint="eastAsia"/>
          <w:szCs w:val="21"/>
        </w:rPr>
        <w:t>，</w:t>
      </w:r>
      <w:r w:rsidRPr="00F70B15">
        <w:rPr>
          <w:rFonts w:ascii="ＭＳ 明朝" w:hAnsi="ＭＳ 明朝" w:hint="eastAsia"/>
          <w:szCs w:val="21"/>
        </w:rPr>
        <w:t>使えるような言語環境をつくっておくことが重要である。また</w:t>
      </w:r>
      <w:r w:rsidR="00D2208F" w:rsidRPr="00F70B15">
        <w:rPr>
          <w:rFonts w:ascii="ＭＳ 明朝" w:hAnsi="ＭＳ 明朝" w:hint="eastAsia"/>
          <w:szCs w:val="21"/>
        </w:rPr>
        <w:t>，</w:t>
      </w:r>
      <w:r w:rsidRPr="00F70B15">
        <w:rPr>
          <w:rFonts w:ascii="ＭＳ 明朝" w:hAnsi="ＭＳ 明朝" w:hint="eastAsia"/>
          <w:szCs w:val="21"/>
        </w:rPr>
        <w:t>国語科に限らず</w:t>
      </w:r>
      <w:r w:rsidR="00D2208F" w:rsidRPr="00F70B15">
        <w:rPr>
          <w:rFonts w:ascii="ＭＳ 明朝" w:hAnsi="ＭＳ 明朝" w:hint="eastAsia"/>
          <w:szCs w:val="21"/>
        </w:rPr>
        <w:t>，</w:t>
      </w:r>
      <w:r w:rsidRPr="00F70B15">
        <w:rPr>
          <w:rFonts w:ascii="ＭＳ 明朝" w:hAnsi="ＭＳ 明朝" w:hint="eastAsia"/>
          <w:szCs w:val="21"/>
        </w:rPr>
        <w:t>他の教科等の調べ学習や日常生活の中でも積極的に国語辞典を利用できるようにしていきたい。</w:t>
      </w:r>
    </w:p>
    <w:p w:rsidR="00984F9F" w:rsidRPr="00F70B15" w:rsidRDefault="00EA1B74" w:rsidP="00EA1B74">
      <w:pPr>
        <w:ind w:firstLineChars="100" w:firstLine="210"/>
        <w:rPr>
          <w:rFonts w:ascii="ＭＳ 明朝" w:hAnsi="ＭＳ 明朝"/>
          <w:szCs w:val="21"/>
        </w:rPr>
      </w:pPr>
      <w:r>
        <w:rPr>
          <w:rFonts w:ascii="ＭＳ 明朝" w:hAnsi="ＭＳ 明朝" w:hint="eastAsia"/>
          <w:szCs w:val="21"/>
        </w:rPr>
        <w:t>・</w:t>
      </w:r>
      <w:r w:rsidR="009B3844" w:rsidRPr="00F70B15">
        <w:rPr>
          <w:rFonts w:ascii="ＭＳ 明朝" w:hAnsi="ＭＳ 明朝" w:hint="eastAsia"/>
          <w:szCs w:val="21"/>
        </w:rPr>
        <w:t>音読指導</w:t>
      </w:r>
    </w:p>
    <w:p w:rsidR="00753FA2" w:rsidRPr="00F70B15" w:rsidRDefault="00753FA2" w:rsidP="00EA1B74">
      <w:pPr>
        <w:ind w:left="210" w:hangingChars="100" w:hanging="210"/>
        <w:rPr>
          <w:rFonts w:ascii="ＭＳ 明朝" w:hAnsi="ＭＳ 明朝"/>
          <w:szCs w:val="21"/>
        </w:rPr>
      </w:pPr>
      <w:r w:rsidRPr="00F70B15">
        <w:rPr>
          <w:rFonts w:ascii="ＭＳ 明朝" w:hAnsi="ＭＳ 明朝" w:hint="eastAsia"/>
          <w:szCs w:val="21"/>
        </w:rPr>
        <w:t xml:space="preserve">　</w:t>
      </w:r>
      <w:r w:rsidR="00EA1B74">
        <w:rPr>
          <w:rFonts w:ascii="ＭＳ 明朝" w:hAnsi="ＭＳ 明朝" w:hint="eastAsia"/>
          <w:szCs w:val="21"/>
        </w:rPr>
        <w:t xml:space="preserve">　</w:t>
      </w:r>
      <w:r w:rsidR="00BC47CF" w:rsidRPr="00F70B15">
        <w:rPr>
          <w:rFonts w:ascii="ＭＳ 明朝" w:hAnsi="ＭＳ 明朝" w:hint="eastAsia"/>
          <w:szCs w:val="21"/>
        </w:rPr>
        <w:t>文章を声に出して読む音読を行うことで</w:t>
      </w:r>
      <w:r w:rsidR="00D2208F" w:rsidRPr="00F70B15">
        <w:rPr>
          <w:rFonts w:ascii="ＭＳ 明朝" w:hAnsi="ＭＳ 明朝" w:hint="eastAsia"/>
          <w:szCs w:val="21"/>
        </w:rPr>
        <w:t>，</w:t>
      </w:r>
      <w:r w:rsidR="00BC47CF" w:rsidRPr="00F70B15">
        <w:rPr>
          <w:rFonts w:ascii="ＭＳ 明朝" w:hAnsi="ＭＳ 明朝" w:hint="eastAsia"/>
          <w:szCs w:val="21"/>
        </w:rPr>
        <w:t>黙読では理解できなかった文章が理解しや</w:t>
      </w:r>
      <w:r w:rsidR="00CA35F5">
        <w:rPr>
          <w:rFonts w:ascii="ＭＳ 明朝" w:hAnsi="ＭＳ 明朝" w:hint="eastAsia"/>
          <w:szCs w:val="21"/>
        </w:rPr>
        <w:t>すくなり</w:t>
      </w:r>
      <w:r w:rsidR="00D2208F" w:rsidRPr="00F70B15">
        <w:rPr>
          <w:rFonts w:ascii="ＭＳ 明朝" w:hAnsi="ＭＳ 明朝" w:hint="eastAsia"/>
          <w:szCs w:val="21"/>
        </w:rPr>
        <w:t>，</w:t>
      </w:r>
      <w:r w:rsidR="00BC47CF" w:rsidRPr="00F70B15">
        <w:rPr>
          <w:rFonts w:ascii="ＭＳ 明朝" w:hAnsi="ＭＳ 明朝" w:hint="eastAsia"/>
          <w:szCs w:val="21"/>
        </w:rPr>
        <w:t>黙読の時は読み飛ばしていた助詞に</w:t>
      </w:r>
      <w:r w:rsidR="00CA35F5">
        <w:rPr>
          <w:rFonts w:ascii="ＭＳ 明朝" w:hAnsi="ＭＳ 明朝" w:hint="eastAsia"/>
          <w:szCs w:val="21"/>
        </w:rPr>
        <w:t>気付いた</w:t>
      </w:r>
      <w:r w:rsidR="00BC47CF" w:rsidRPr="00F70B15">
        <w:rPr>
          <w:rFonts w:ascii="ＭＳ 明朝" w:hAnsi="ＭＳ 明朝" w:hint="eastAsia"/>
          <w:szCs w:val="21"/>
        </w:rPr>
        <w:t>りすることができる。漢字の読み方や言葉の意味</w:t>
      </w:r>
      <w:r w:rsidR="00D2208F" w:rsidRPr="00F70B15">
        <w:rPr>
          <w:rFonts w:ascii="ＭＳ 明朝" w:hAnsi="ＭＳ 明朝" w:hint="eastAsia"/>
          <w:szCs w:val="21"/>
        </w:rPr>
        <w:t>，</w:t>
      </w:r>
      <w:r w:rsidR="00BC47CF" w:rsidRPr="00F70B15">
        <w:rPr>
          <w:rFonts w:ascii="ＭＳ 明朝" w:hAnsi="ＭＳ 明朝" w:hint="eastAsia"/>
          <w:szCs w:val="21"/>
        </w:rPr>
        <w:t>文の流れや文の切れ目を考えながら読むことが必要になるため</w:t>
      </w:r>
      <w:r w:rsidR="00D2208F" w:rsidRPr="00F70B15">
        <w:rPr>
          <w:rFonts w:ascii="ＭＳ 明朝" w:hAnsi="ＭＳ 明朝" w:hint="eastAsia"/>
          <w:szCs w:val="21"/>
        </w:rPr>
        <w:t>，</w:t>
      </w:r>
      <w:r w:rsidR="00BC47CF" w:rsidRPr="00F70B15">
        <w:rPr>
          <w:rFonts w:ascii="ＭＳ 明朝" w:hAnsi="ＭＳ 明朝" w:hint="eastAsia"/>
          <w:szCs w:val="21"/>
        </w:rPr>
        <w:t>自然と文章構造や論展開を考えられるようになる。まず</w:t>
      </w:r>
      <w:r w:rsidR="00D2208F" w:rsidRPr="00F70B15">
        <w:rPr>
          <w:rFonts w:ascii="ＭＳ 明朝" w:hAnsi="ＭＳ 明朝" w:hint="eastAsia"/>
          <w:szCs w:val="21"/>
        </w:rPr>
        <w:t>，</w:t>
      </w:r>
      <w:r w:rsidR="00BC47CF" w:rsidRPr="00F70B15">
        <w:rPr>
          <w:rFonts w:ascii="ＭＳ 明朝" w:hAnsi="ＭＳ 明朝" w:hint="eastAsia"/>
          <w:szCs w:val="21"/>
        </w:rPr>
        <w:t>姿勢や口の形などを知り</w:t>
      </w:r>
      <w:r w:rsidR="00D2208F" w:rsidRPr="00F70B15">
        <w:rPr>
          <w:rFonts w:ascii="ＭＳ 明朝" w:hAnsi="ＭＳ 明朝" w:hint="eastAsia"/>
          <w:szCs w:val="21"/>
        </w:rPr>
        <w:t>，</w:t>
      </w:r>
      <w:r w:rsidR="00BC47CF" w:rsidRPr="00F70B15">
        <w:rPr>
          <w:rFonts w:ascii="ＭＳ 明朝" w:hAnsi="ＭＳ 明朝" w:hint="eastAsia"/>
          <w:szCs w:val="21"/>
        </w:rPr>
        <w:t>声をしっかり出すことを身に</w:t>
      </w:r>
      <w:r w:rsidR="00CA35F5">
        <w:rPr>
          <w:rFonts w:ascii="ＭＳ 明朝" w:hAnsi="ＭＳ 明朝" w:hint="eastAsia"/>
          <w:szCs w:val="21"/>
        </w:rPr>
        <w:t>付け</w:t>
      </w:r>
      <w:r w:rsidR="00BC47CF" w:rsidRPr="00F70B15">
        <w:rPr>
          <w:rFonts w:ascii="ＭＳ 明朝" w:hAnsi="ＭＳ 明朝" w:hint="eastAsia"/>
          <w:szCs w:val="21"/>
        </w:rPr>
        <w:t>させ</w:t>
      </w:r>
      <w:r w:rsidR="00D2208F" w:rsidRPr="00F70B15">
        <w:rPr>
          <w:rFonts w:ascii="ＭＳ 明朝" w:hAnsi="ＭＳ 明朝" w:hint="eastAsia"/>
          <w:szCs w:val="21"/>
        </w:rPr>
        <w:t>，</w:t>
      </w:r>
      <w:r w:rsidR="00BC47CF" w:rsidRPr="00F70B15">
        <w:rPr>
          <w:rFonts w:ascii="ＭＳ 明朝" w:hAnsi="ＭＳ 明朝" w:hint="eastAsia"/>
          <w:szCs w:val="21"/>
        </w:rPr>
        <w:t>学年に応じて場面の様子や登場人物の感情の変化</w:t>
      </w:r>
      <w:r w:rsidR="00D2208F" w:rsidRPr="00F70B15">
        <w:rPr>
          <w:rFonts w:ascii="ＭＳ 明朝" w:hAnsi="ＭＳ 明朝" w:hint="eastAsia"/>
          <w:szCs w:val="21"/>
        </w:rPr>
        <w:t>，</w:t>
      </w:r>
      <w:r w:rsidR="00BC47CF" w:rsidRPr="00F70B15">
        <w:rPr>
          <w:rFonts w:ascii="ＭＳ 明朝" w:hAnsi="ＭＳ 明朝" w:hint="eastAsia"/>
          <w:szCs w:val="21"/>
        </w:rPr>
        <w:t>筆者の伝えたいことについて</w:t>
      </w:r>
      <w:r w:rsidR="00D2208F" w:rsidRPr="00F70B15">
        <w:rPr>
          <w:rFonts w:ascii="ＭＳ 明朝" w:hAnsi="ＭＳ 明朝" w:hint="eastAsia"/>
          <w:szCs w:val="21"/>
        </w:rPr>
        <w:t>，</w:t>
      </w:r>
      <w:r w:rsidR="00BC47CF" w:rsidRPr="00F70B15">
        <w:rPr>
          <w:rFonts w:ascii="ＭＳ 明朝" w:hAnsi="ＭＳ 明朝" w:hint="eastAsia"/>
          <w:szCs w:val="21"/>
        </w:rPr>
        <w:t>声</w:t>
      </w:r>
      <w:r w:rsidR="00CA35F5">
        <w:rPr>
          <w:rFonts w:ascii="ＭＳ 明朝" w:hAnsi="ＭＳ 明朝" w:hint="eastAsia"/>
          <w:szCs w:val="21"/>
        </w:rPr>
        <w:t>量</w:t>
      </w:r>
      <w:r w:rsidR="00BC47CF" w:rsidRPr="00F70B15">
        <w:rPr>
          <w:rFonts w:ascii="ＭＳ 明朝" w:hAnsi="ＭＳ 明朝" w:hint="eastAsia"/>
          <w:szCs w:val="21"/>
        </w:rPr>
        <w:t>や速さの調整の仕方</w:t>
      </w:r>
      <w:r w:rsidR="00D2208F" w:rsidRPr="00F70B15">
        <w:rPr>
          <w:rFonts w:ascii="ＭＳ 明朝" w:hAnsi="ＭＳ 明朝" w:hint="eastAsia"/>
          <w:szCs w:val="21"/>
        </w:rPr>
        <w:t>，</w:t>
      </w:r>
      <w:r w:rsidR="00BC47CF" w:rsidRPr="00F70B15">
        <w:rPr>
          <w:rFonts w:ascii="ＭＳ 明朝" w:hAnsi="ＭＳ 明朝" w:hint="eastAsia"/>
          <w:szCs w:val="21"/>
        </w:rPr>
        <w:t>間の取り方などを指導することで</w:t>
      </w:r>
      <w:r w:rsidR="00D2208F" w:rsidRPr="00F70B15">
        <w:rPr>
          <w:rFonts w:ascii="ＭＳ 明朝" w:hAnsi="ＭＳ 明朝" w:hint="eastAsia"/>
          <w:szCs w:val="21"/>
        </w:rPr>
        <w:t>，</w:t>
      </w:r>
      <w:r w:rsidR="00BC47CF" w:rsidRPr="00F70B15">
        <w:rPr>
          <w:rFonts w:ascii="ＭＳ 明朝" w:hAnsi="ＭＳ 明朝" w:hint="eastAsia"/>
          <w:szCs w:val="21"/>
        </w:rPr>
        <w:t>聞き手を意識した読み方を身に</w:t>
      </w:r>
      <w:r w:rsidR="00CA35F5">
        <w:rPr>
          <w:rFonts w:ascii="ＭＳ 明朝" w:hAnsi="ＭＳ 明朝" w:hint="eastAsia"/>
          <w:szCs w:val="21"/>
        </w:rPr>
        <w:t>付け</w:t>
      </w:r>
      <w:r w:rsidR="00BC47CF" w:rsidRPr="00F70B15">
        <w:rPr>
          <w:rFonts w:ascii="ＭＳ 明朝" w:hAnsi="ＭＳ 明朝" w:hint="eastAsia"/>
          <w:szCs w:val="21"/>
        </w:rPr>
        <w:t>させていきたい。</w:t>
      </w:r>
    </w:p>
    <w:p w:rsidR="00BF759D" w:rsidRPr="00F70B15" w:rsidRDefault="00EA1B74" w:rsidP="00EA1B74">
      <w:pPr>
        <w:ind w:firstLineChars="100" w:firstLine="210"/>
        <w:rPr>
          <w:szCs w:val="21"/>
        </w:rPr>
      </w:pPr>
      <w:r>
        <w:rPr>
          <w:rFonts w:hint="eastAsia"/>
          <w:szCs w:val="21"/>
        </w:rPr>
        <w:t>・</w:t>
      </w:r>
      <w:r w:rsidR="00BF759D" w:rsidRPr="00F70B15">
        <w:rPr>
          <w:rFonts w:hint="eastAsia"/>
          <w:szCs w:val="21"/>
        </w:rPr>
        <w:t>類語辞典の活用</w:t>
      </w:r>
    </w:p>
    <w:p w:rsidR="00BF759D" w:rsidRDefault="00BF759D" w:rsidP="00EA1B74">
      <w:pPr>
        <w:ind w:left="210" w:hangingChars="100" w:hanging="210"/>
        <w:rPr>
          <w:szCs w:val="21"/>
        </w:rPr>
      </w:pPr>
      <w:r w:rsidRPr="00F70B15">
        <w:rPr>
          <w:rFonts w:hint="eastAsia"/>
          <w:szCs w:val="21"/>
        </w:rPr>
        <w:t xml:space="preserve">　</w:t>
      </w:r>
      <w:r w:rsidR="00EA1B74">
        <w:rPr>
          <w:rFonts w:hint="eastAsia"/>
          <w:szCs w:val="21"/>
        </w:rPr>
        <w:t xml:space="preserve">　</w:t>
      </w:r>
      <w:r w:rsidR="00A22CE9" w:rsidRPr="00F70B15">
        <w:rPr>
          <w:rFonts w:hint="eastAsia"/>
          <w:szCs w:val="21"/>
        </w:rPr>
        <w:t>作文を書いたり，スピーチをしたりする活動において同じような単語が並んでしまうことが</w:t>
      </w:r>
      <w:r w:rsidR="00B44E24" w:rsidRPr="00F70B15">
        <w:rPr>
          <w:rFonts w:hint="eastAsia"/>
          <w:szCs w:val="21"/>
        </w:rPr>
        <w:t>よく</w:t>
      </w:r>
      <w:r w:rsidR="00A22CE9" w:rsidRPr="00F70B15">
        <w:rPr>
          <w:rFonts w:hint="eastAsia"/>
          <w:szCs w:val="21"/>
        </w:rPr>
        <w:t>あ</w:t>
      </w:r>
      <w:r w:rsidR="00B44E24" w:rsidRPr="00F70B15">
        <w:rPr>
          <w:rFonts w:hint="eastAsia"/>
          <w:szCs w:val="21"/>
        </w:rPr>
        <w:t>る。類語辞典から複数の言葉の案を見つけ出し，そこから最も自分の気持ちに近いものを選んで使うという経験を重ねることで語彙を増やしていきたい。また，初歩的な言葉でもさまざまな言葉の言い</w:t>
      </w:r>
      <w:r w:rsidR="005A3775" w:rsidRPr="00F70B15">
        <w:rPr>
          <w:rFonts w:hint="eastAsia"/>
          <w:szCs w:val="21"/>
        </w:rPr>
        <w:t>換え</w:t>
      </w:r>
      <w:r w:rsidR="00B44E24" w:rsidRPr="00F70B15">
        <w:rPr>
          <w:rFonts w:hint="eastAsia"/>
          <w:szCs w:val="21"/>
        </w:rPr>
        <w:t>ができることに</w:t>
      </w:r>
      <w:r w:rsidR="00CA35F5">
        <w:rPr>
          <w:rFonts w:hint="eastAsia"/>
          <w:szCs w:val="21"/>
        </w:rPr>
        <w:t>気付き</w:t>
      </w:r>
      <w:r w:rsidR="00B44E24" w:rsidRPr="00F70B15">
        <w:rPr>
          <w:rFonts w:hint="eastAsia"/>
          <w:szCs w:val="21"/>
        </w:rPr>
        <w:t>，場面に応じて使い分けられる力を育成する。</w:t>
      </w:r>
    </w:p>
    <w:p w:rsidR="008E2BC1" w:rsidRPr="004D1C1F" w:rsidRDefault="008E2BC1" w:rsidP="00EA1B74">
      <w:pPr>
        <w:ind w:left="210" w:hangingChars="100" w:hanging="210"/>
        <w:rPr>
          <w:color w:val="000000" w:themeColor="text1"/>
          <w:szCs w:val="21"/>
        </w:rPr>
      </w:pPr>
      <w:r w:rsidRPr="004D1C1F">
        <w:rPr>
          <w:rFonts w:hint="eastAsia"/>
          <w:color w:val="000000" w:themeColor="text1"/>
          <w:szCs w:val="21"/>
        </w:rPr>
        <w:t xml:space="preserve">　・算数用語の定着</w:t>
      </w:r>
    </w:p>
    <w:p w:rsidR="00522ED3" w:rsidRPr="004D1C1F" w:rsidRDefault="008E2BC1" w:rsidP="00522ED3">
      <w:pPr>
        <w:ind w:left="210" w:hangingChars="100" w:hanging="210"/>
        <w:rPr>
          <w:color w:val="000000" w:themeColor="text1"/>
          <w:szCs w:val="21"/>
        </w:rPr>
      </w:pPr>
      <w:r w:rsidRPr="004D1C1F">
        <w:rPr>
          <w:rFonts w:hint="eastAsia"/>
          <w:color w:val="000000" w:themeColor="text1"/>
          <w:szCs w:val="21"/>
        </w:rPr>
        <w:t xml:space="preserve">　　算数科の授業では「算数用語」を習得していく。日常生活では使用する機会が少ないた</w:t>
      </w:r>
      <w:r w:rsidRPr="004D1C1F">
        <w:rPr>
          <w:rFonts w:hint="eastAsia"/>
          <w:color w:val="000000" w:themeColor="text1"/>
          <w:szCs w:val="21"/>
        </w:rPr>
        <w:lastRenderedPageBreak/>
        <w:t>め</w:t>
      </w:r>
      <w:r w:rsidR="004C2CBF" w:rsidRPr="004D1C1F">
        <w:rPr>
          <w:rFonts w:hint="eastAsia"/>
          <w:color w:val="000000" w:themeColor="text1"/>
          <w:szCs w:val="21"/>
        </w:rPr>
        <w:t>，</w:t>
      </w:r>
      <w:r w:rsidRPr="004D1C1F">
        <w:rPr>
          <w:rFonts w:hint="eastAsia"/>
          <w:color w:val="000000" w:themeColor="text1"/>
          <w:szCs w:val="21"/>
        </w:rPr>
        <w:t>授業で繰り返し使用していかないと定着しない。指導者が意識的に使用することはもちろん</w:t>
      </w:r>
      <w:r w:rsidR="004C2CBF" w:rsidRPr="004D1C1F">
        <w:rPr>
          <w:rFonts w:hint="eastAsia"/>
          <w:color w:val="000000" w:themeColor="text1"/>
          <w:szCs w:val="21"/>
        </w:rPr>
        <w:t>，</w:t>
      </w:r>
      <w:r w:rsidRPr="004D1C1F">
        <w:rPr>
          <w:rFonts w:hint="eastAsia"/>
          <w:color w:val="000000" w:themeColor="text1"/>
          <w:szCs w:val="21"/>
        </w:rPr>
        <w:t>子どもが算数用語を使って説明した際には褒めるようにしたい。また</w:t>
      </w:r>
      <w:r w:rsidR="004C2CBF" w:rsidRPr="004D1C1F">
        <w:rPr>
          <w:rFonts w:hint="eastAsia"/>
          <w:color w:val="000000" w:themeColor="text1"/>
          <w:szCs w:val="21"/>
        </w:rPr>
        <w:t>，</w:t>
      </w:r>
      <w:r w:rsidR="00522ED3" w:rsidRPr="004D1C1F">
        <w:rPr>
          <w:rFonts w:hint="eastAsia"/>
          <w:color w:val="000000" w:themeColor="text1"/>
          <w:szCs w:val="21"/>
        </w:rPr>
        <w:t>子どもが</w:t>
      </w:r>
      <w:r w:rsidRPr="004D1C1F">
        <w:rPr>
          <w:rFonts w:hint="eastAsia"/>
          <w:color w:val="000000" w:themeColor="text1"/>
          <w:szCs w:val="21"/>
        </w:rPr>
        <w:t>「</w:t>
      </w:r>
      <w:r w:rsidRPr="004D1C1F">
        <w:rPr>
          <w:rFonts w:hint="eastAsia"/>
          <w:color w:val="000000" w:themeColor="text1"/>
          <w:szCs w:val="21"/>
        </w:rPr>
        <w:t>c</w:t>
      </w:r>
      <w:r w:rsidRPr="004D1C1F">
        <w:rPr>
          <w:color w:val="000000" w:themeColor="text1"/>
          <w:szCs w:val="21"/>
        </w:rPr>
        <w:t>m</w:t>
      </w:r>
      <w:r w:rsidRPr="004D1C1F">
        <w:rPr>
          <w:rFonts w:hint="eastAsia"/>
          <w:color w:val="000000" w:themeColor="text1"/>
          <w:szCs w:val="21"/>
        </w:rPr>
        <w:t>」</w:t>
      </w:r>
      <w:r w:rsidR="00522ED3" w:rsidRPr="004D1C1F">
        <w:rPr>
          <w:rFonts w:hint="eastAsia"/>
          <w:color w:val="000000" w:themeColor="text1"/>
          <w:szCs w:val="21"/>
        </w:rPr>
        <w:t>を「センチメートル」と言わずに「センチ」と言うように省略することがあるので</w:t>
      </w:r>
      <w:r w:rsidR="004C2CBF" w:rsidRPr="004D1C1F">
        <w:rPr>
          <w:rFonts w:hint="eastAsia"/>
          <w:color w:val="000000" w:themeColor="text1"/>
          <w:szCs w:val="21"/>
        </w:rPr>
        <w:t>，</w:t>
      </w:r>
      <w:r w:rsidR="00522ED3" w:rsidRPr="004D1C1F">
        <w:rPr>
          <w:rFonts w:hint="eastAsia"/>
          <w:color w:val="000000" w:themeColor="text1"/>
          <w:szCs w:val="21"/>
        </w:rPr>
        <w:t>正しく使用するように指導したい。</w:t>
      </w:r>
    </w:p>
    <w:p w:rsidR="002B36A2" w:rsidRPr="00CA35F5" w:rsidRDefault="00CA35F5" w:rsidP="00CA35F5">
      <w:pPr>
        <w:ind w:firstLineChars="100" w:firstLine="210"/>
        <w:rPr>
          <w:szCs w:val="21"/>
        </w:rPr>
      </w:pPr>
      <w:r>
        <w:rPr>
          <w:rFonts w:hint="eastAsia"/>
          <w:szCs w:val="21"/>
        </w:rPr>
        <w:t>④</w:t>
      </w:r>
      <w:r w:rsidR="002B36A2" w:rsidRPr="00CA35F5">
        <w:rPr>
          <w:rFonts w:hint="eastAsia"/>
          <w:szCs w:val="21"/>
        </w:rPr>
        <w:t>ペア学習・グループ学習の積極的な活用</w:t>
      </w:r>
    </w:p>
    <w:p w:rsidR="002B36A2" w:rsidRDefault="002B36A2" w:rsidP="00EA1B74">
      <w:pPr>
        <w:ind w:left="210" w:hangingChars="100" w:hanging="210"/>
        <w:rPr>
          <w:rFonts w:ascii="ＭＳ 明朝" w:hAnsi="ＭＳ 明朝"/>
          <w:szCs w:val="21"/>
        </w:rPr>
      </w:pPr>
      <w:r w:rsidRPr="00F70B15">
        <w:rPr>
          <w:rFonts w:ascii="ＭＳ 明朝" w:hAnsi="ＭＳ 明朝" w:hint="eastAsia"/>
          <w:szCs w:val="21"/>
        </w:rPr>
        <w:t xml:space="preserve">　</w:t>
      </w:r>
      <w:r w:rsidR="00EA1B74">
        <w:rPr>
          <w:rFonts w:ascii="ＭＳ 明朝" w:hAnsi="ＭＳ 明朝" w:hint="eastAsia"/>
          <w:szCs w:val="21"/>
        </w:rPr>
        <w:t xml:space="preserve">　</w:t>
      </w:r>
      <w:r w:rsidRPr="00F70B15">
        <w:rPr>
          <w:rFonts w:ascii="ＭＳ 明朝" w:hAnsi="ＭＳ 明朝" w:hint="eastAsia"/>
          <w:szCs w:val="21"/>
        </w:rPr>
        <w:t>一斉授業では発言しにくい</w:t>
      </w:r>
      <w:r w:rsidR="00EA1B74">
        <w:rPr>
          <w:rFonts w:ascii="ＭＳ 明朝" w:hAnsi="ＭＳ 明朝" w:hint="eastAsia"/>
          <w:szCs w:val="21"/>
        </w:rPr>
        <w:t>子ども</w:t>
      </w:r>
      <w:r w:rsidRPr="00F70B15">
        <w:rPr>
          <w:rFonts w:ascii="ＭＳ 明朝" w:hAnsi="ＭＳ 明朝" w:hint="eastAsia"/>
          <w:szCs w:val="21"/>
        </w:rPr>
        <w:t>も，ペア学習やグループ学習では発言できることがある。また，</w:t>
      </w:r>
      <w:r w:rsidR="00CA35F5">
        <w:rPr>
          <w:rFonts w:ascii="ＭＳ 明朝" w:hAnsi="ＭＳ 明朝" w:hint="eastAsia"/>
          <w:szCs w:val="21"/>
        </w:rPr>
        <w:t>仲間</w:t>
      </w:r>
      <w:r w:rsidRPr="00F70B15">
        <w:rPr>
          <w:rFonts w:ascii="ＭＳ 明朝" w:hAnsi="ＭＳ 明朝" w:hint="eastAsia"/>
          <w:szCs w:val="21"/>
        </w:rPr>
        <w:t>との協力が必要不可欠であり，自主的に考えて行動しなければいけないため，自分自身で考える力が身につく。発達段階を考えて，低学年はペア学習，中学年は司会や記録などの役割</w:t>
      </w:r>
      <w:r w:rsidR="00F33254" w:rsidRPr="00F70B15">
        <w:rPr>
          <w:rFonts w:ascii="ＭＳ 明朝" w:hAnsi="ＭＳ 明朝" w:hint="eastAsia"/>
          <w:szCs w:val="21"/>
        </w:rPr>
        <w:t>を決めて</w:t>
      </w:r>
      <w:r w:rsidRPr="00F70B15">
        <w:rPr>
          <w:rFonts w:ascii="ＭＳ 明朝" w:hAnsi="ＭＳ 明朝" w:hint="eastAsia"/>
          <w:szCs w:val="21"/>
        </w:rPr>
        <w:t>グループ学習の話し合い活動を取り入れていく。</w:t>
      </w:r>
      <w:r w:rsidR="00F33254" w:rsidRPr="00F70B15">
        <w:rPr>
          <w:rFonts w:ascii="ＭＳ 明朝" w:hAnsi="ＭＳ 明朝" w:hint="eastAsia"/>
          <w:szCs w:val="21"/>
        </w:rPr>
        <w:t>高学年はグループ学習をする意義や流れなどを理解した上で，あまり型にはめずに自分たちで目的に沿って活動を進められるように指導していく。</w:t>
      </w:r>
    </w:p>
    <w:tbl>
      <w:tblPr>
        <w:tblStyle w:val="a8"/>
        <w:tblW w:w="0" w:type="auto"/>
        <w:tblInd w:w="210" w:type="dxa"/>
        <w:tblLook w:val="04A0" w:firstRow="1" w:lastRow="0" w:firstColumn="1" w:lastColumn="0" w:noHBand="0" w:noVBand="1"/>
      </w:tblPr>
      <w:tblGrid>
        <w:gridCol w:w="8284"/>
      </w:tblGrid>
      <w:tr w:rsidR="00EA1B74" w:rsidTr="00EA1B74">
        <w:tc>
          <w:tcPr>
            <w:tcW w:w="8494" w:type="dxa"/>
          </w:tcPr>
          <w:p w:rsidR="00EA1B74" w:rsidRPr="00EA1B74" w:rsidRDefault="00EA1B74" w:rsidP="00EA1B74">
            <w:pPr>
              <w:rPr>
                <w:rFonts w:ascii="ＭＳ 明朝" w:hAnsi="ＭＳ 明朝"/>
                <w:szCs w:val="21"/>
                <w:u w:val="single"/>
              </w:rPr>
            </w:pPr>
            <w:r w:rsidRPr="00EA1B74">
              <w:rPr>
                <w:rFonts w:ascii="ＭＳ 明朝" w:hAnsi="ＭＳ 明朝" w:hint="eastAsia"/>
                <w:szCs w:val="21"/>
                <w:u w:val="single"/>
              </w:rPr>
              <w:t>ペア・グループ学習の約束</w:t>
            </w:r>
          </w:p>
          <w:p w:rsidR="00EA1B74" w:rsidRPr="00F70B15" w:rsidRDefault="00EA1B74" w:rsidP="00EA1B74">
            <w:pPr>
              <w:rPr>
                <w:rFonts w:ascii="ＭＳ 明朝" w:hAnsi="ＭＳ 明朝"/>
                <w:szCs w:val="21"/>
              </w:rPr>
            </w:pPr>
            <w:r w:rsidRPr="00F70B15">
              <w:rPr>
                <w:rFonts w:ascii="ＭＳ 明朝" w:hAnsi="ＭＳ 明朝" w:hint="eastAsia"/>
                <w:szCs w:val="21"/>
              </w:rPr>
              <w:t>①お互いに向き合って，相手の顔を見る。</w:t>
            </w:r>
          </w:p>
          <w:p w:rsidR="00EA1B74" w:rsidRPr="00F70B15" w:rsidRDefault="00EA1B74" w:rsidP="00EA1B74">
            <w:pPr>
              <w:rPr>
                <w:rFonts w:ascii="ＭＳ 明朝" w:hAnsi="ＭＳ 明朝"/>
                <w:szCs w:val="21"/>
              </w:rPr>
            </w:pPr>
            <w:r w:rsidRPr="00F70B15">
              <w:rPr>
                <w:rFonts w:ascii="ＭＳ 明朝" w:hAnsi="ＭＳ 明朝" w:hint="eastAsia"/>
                <w:szCs w:val="21"/>
              </w:rPr>
              <w:t>②相手の考えを最後まで聞く。</w:t>
            </w:r>
          </w:p>
          <w:p w:rsidR="00EA1B74" w:rsidRPr="00F70B15" w:rsidRDefault="00EA1B74" w:rsidP="00EA1B74">
            <w:pPr>
              <w:rPr>
                <w:rFonts w:ascii="ＭＳ 明朝" w:hAnsi="ＭＳ 明朝"/>
                <w:szCs w:val="21"/>
              </w:rPr>
            </w:pPr>
            <w:r w:rsidRPr="00F70B15">
              <w:rPr>
                <w:rFonts w:ascii="ＭＳ 明朝" w:hAnsi="ＭＳ 明朝" w:hint="eastAsia"/>
                <w:szCs w:val="21"/>
              </w:rPr>
              <w:t>③全員に聞こえる声ではっきり話す。</w:t>
            </w:r>
          </w:p>
          <w:p w:rsidR="00EA1B74" w:rsidRPr="00F70B15" w:rsidRDefault="00EA1B74" w:rsidP="00EA1B74">
            <w:pPr>
              <w:rPr>
                <w:rFonts w:ascii="ＭＳ 明朝" w:hAnsi="ＭＳ 明朝"/>
                <w:szCs w:val="21"/>
              </w:rPr>
            </w:pPr>
            <w:r w:rsidRPr="00F70B15">
              <w:rPr>
                <w:rFonts w:ascii="ＭＳ 明朝" w:hAnsi="ＭＳ 明朝" w:hint="eastAsia"/>
                <w:szCs w:val="21"/>
              </w:rPr>
              <w:t>④</w:t>
            </w:r>
            <w:r w:rsidR="00CA35F5">
              <w:rPr>
                <w:rFonts w:ascii="ＭＳ 明朝" w:hAnsi="ＭＳ 明朝" w:hint="eastAsia"/>
                <w:szCs w:val="21"/>
              </w:rPr>
              <w:t>聴き</w:t>
            </w:r>
            <w:r w:rsidRPr="00F70B15">
              <w:rPr>
                <w:rFonts w:ascii="ＭＳ 明朝" w:hAnsi="ＭＳ 明朝" w:hint="eastAsia"/>
                <w:szCs w:val="21"/>
              </w:rPr>
              <w:t>ながらうなずいたり，相づちをうったりする。</w:t>
            </w:r>
          </w:p>
          <w:p w:rsidR="00EA1B74" w:rsidRPr="00F70B15" w:rsidRDefault="00EA1B74" w:rsidP="00EA1B74">
            <w:pPr>
              <w:rPr>
                <w:rFonts w:ascii="ＭＳ 明朝" w:hAnsi="ＭＳ 明朝"/>
                <w:szCs w:val="21"/>
              </w:rPr>
            </w:pPr>
            <w:r w:rsidRPr="00F70B15">
              <w:rPr>
                <w:rFonts w:ascii="ＭＳ 明朝" w:hAnsi="ＭＳ 明朝" w:hint="eastAsia"/>
                <w:szCs w:val="21"/>
              </w:rPr>
              <w:t xml:space="preserve">　　相づちの例</w:t>
            </w:r>
          </w:p>
          <w:p w:rsidR="00EA1B74" w:rsidRPr="00F70B15" w:rsidRDefault="00EA1B74" w:rsidP="00EA1B74">
            <w:pPr>
              <w:rPr>
                <w:rFonts w:ascii="ＭＳ 明朝" w:hAnsi="ＭＳ 明朝"/>
                <w:szCs w:val="21"/>
              </w:rPr>
            </w:pPr>
            <w:r w:rsidRPr="00F70B15">
              <w:rPr>
                <w:rFonts w:ascii="ＭＳ 明朝" w:hAnsi="ＭＳ 明朝" w:hint="eastAsia"/>
                <w:szCs w:val="21"/>
              </w:rPr>
              <w:t xml:space="preserve">　「なるほど」「いいですね」「うんうん」「そうなんだ」</w:t>
            </w:r>
          </w:p>
          <w:p w:rsidR="00EA1B74" w:rsidRPr="00F70B15" w:rsidRDefault="00EA1B74" w:rsidP="00EA1B74">
            <w:pPr>
              <w:rPr>
                <w:rFonts w:ascii="ＭＳ 明朝" w:hAnsi="ＭＳ 明朝"/>
                <w:szCs w:val="21"/>
              </w:rPr>
            </w:pPr>
            <w:r w:rsidRPr="00F70B15">
              <w:rPr>
                <w:rFonts w:ascii="ＭＳ 明朝" w:hAnsi="ＭＳ 明朝" w:hint="eastAsia"/>
                <w:szCs w:val="21"/>
              </w:rPr>
              <w:t xml:space="preserve">　「わかるよ」「そうだよね」「知らなかった」</w:t>
            </w:r>
          </w:p>
          <w:p w:rsidR="00EA1B74" w:rsidRPr="00CA35F5" w:rsidRDefault="00EA1B74" w:rsidP="00CA35F5">
            <w:pPr>
              <w:pStyle w:val="a7"/>
              <w:numPr>
                <w:ilvl w:val="0"/>
                <w:numId w:val="21"/>
              </w:numPr>
              <w:ind w:leftChars="0"/>
              <w:rPr>
                <w:rFonts w:ascii="ＭＳ 明朝" w:hAnsi="ＭＳ 明朝"/>
                <w:szCs w:val="21"/>
              </w:rPr>
            </w:pPr>
            <w:r w:rsidRPr="00CA35F5">
              <w:rPr>
                <w:rFonts w:ascii="ＭＳ 明朝" w:hAnsi="ＭＳ 明朝" w:hint="eastAsia"/>
                <w:szCs w:val="21"/>
              </w:rPr>
              <w:t>相手の考えに対して，必ず何か返す。できるなら，その後に自分の考えを言う。</w:t>
            </w:r>
          </w:p>
          <w:p w:rsidR="00EA1B74" w:rsidRPr="00F70B15" w:rsidRDefault="00EA1B74" w:rsidP="00EA1B74">
            <w:pPr>
              <w:rPr>
                <w:rFonts w:ascii="ＭＳ 明朝" w:hAnsi="ＭＳ 明朝"/>
                <w:szCs w:val="21"/>
              </w:rPr>
            </w:pPr>
            <w:r w:rsidRPr="00F70B15">
              <w:rPr>
                <w:rFonts w:ascii="ＭＳ 明朝" w:hAnsi="ＭＳ 明朝" w:hint="eastAsia"/>
                <w:szCs w:val="21"/>
              </w:rPr>
              <w:t xml:space="preserve">　「私の考えと似ていました。」「私の考えと少し</w:t>
            </w:r>
            <w:r w:rsidR="00CA35F5">
              <w:rPr>
                <w:rFonts w:ascii="ＭＳ 明朝" w:hAnsi="ＭＳ 明朝" w:hint="eastAsia"/>
                <w:szCs w:val="21"/>
              </w:rPr>
              <w:t>違い</w:t>
            </w:r>
            <w:r w:rsidRPr="00F70B15">
              <w:rPr>
                <w:rFonts w:ascii="ＭＳ 明朝" w:hAnsi="ＭＳ 明朝" w:hint="eastAsia"/>
                <w:szCs w:val="21"/>
              </w:rPr>
              <w:t>ます。私は</w:t>
            </w:r>
            <w:r w:rsidR="00CA35F5">
              <w:rPr>
                <w:rFonts w:ascii="ＭＳ 明朝" w:hAnsi="ＭＳ 明朝" w:hint="eastAsia"/>
                <w:szCs w:val="21"/>
              </w:rPr>
              <w:t>…。</w:t>
            </w:r>
            <w:r w:rsidRPr="00F70B15">
              <w:rPr>
                <w:rFonts w:ascii="ＭＳ 明朝" w:hAnsi="ＭＳ 明朝" w:hint="eastAsia"/>
                <w:szCs w:val="21"/>
              </w:rPr>
              <w:t>」</w:t>
            </w:r>
          </w:p>
          <w:p w:rsidR="00EA1B74" w:rsidRPr="00F70B15" w:rsidRDefault="00EA1B74" w:rsidP="00EA1B74">
            <w:pPr>
              <w:rPr>
                <w:rFonts w:ascii="ＭＳ 明朝" w:hAnsi="ＭＳ 明朝"/>
                <w:szCs w:val="21"/>
              </w:rPr>
            </w:pPr>
            <w:r w:rsidRPr="00F70B15">
              <w:rPr>
                <w:rFonts w:ascii="ＭＳ 明朝" w:hAnsi="ＭＳ 明朝" w:hint="eastAsia"/>
                <w:szCs w:val="21"/>
              </w:rPr>
              <w:t xml:space="preserve">　「私は〇〇と思っていたけれど，△さんの意見を聞いて</w:t>
            </w:r>
            <w:r w:rsidR="00CA35F5">
              <w:rPr>
                <w:rFonts w:ascii="ＭＳ 明朝" w:hAnsi="ＭＳ 明朝" w:hint="eastAsia"/>
                <w:szCs w:val="21"/>
              </w:rPr>
              <w:t>…。</w:t>
            </w:r>
            <w:r w:rsidRPr="00F70B15">
              <w:rPr>
                <w:rFonts w:ascii="ＭＳ 明朝" w:hAnsi="ＭＳ 明朝" w:hint="eastAsia"/>
                <w:szCs w:val="21"/>
              </w:rPr>
              <w:t>」</w:t>
            </w:r>
          </w:p>
          <w:p w:rsidR="00EA1B74" w:rsidRDefault="00EA1B74" w:rsidP="00EA1B74">
            <w:pPr>
              <w:rPr>
                <w:rFonts w:ascii="ＭＳ 明朝" w:hAnsi="ＭＳ 明朝"/>
                <w:szCs w:val="21"/>
              </w:rPr>
            </w:pPr>
            <w:r w:rsidRPr="00F70B15">
              <w:rPr>
                <w:rFonts w:ascii="ＭＳ 明朝" w:hAnsi="ＭＳ 明朝" w:hint="eastAsia"/>
                <w:szCs w:val="21"/>
              </w:rPr>
              <w:t xml:space="preserve">　「もう一度，〇〇の部分を</w:t>
            </w:r>
            <w:r w:rsidR="00CA35F5">
              <w:rPr>
                <w:rFonts w:ascii="ＭＳ 明朝" w:hAnsi="ＭＳ 明朝" w:hint="eastAsia"/>
                <w:szCs w:val="21"/>
              </w:rPr>
              <w:t>説明</w:t>
            </w:r>
            <w:r w:rsidRPr="00F70B15">
              <w:rPr>
                <w:rFonts w:ascii="ＭＳ 明朝" w:hAnsi="ＭＳ 明朝" w:hint="eastAsia"/>
                <w:szCs w:val="21"/>
              </w:rPr>
              <w:t>してください。」</w:t>
            </w:r>
          </w:p>
        </w:tc>
      </w:tr>
    </w:tbl>
    <w:p w:rsidR="006F624F" w:rsidRPr="00522ED3" w:rsidRDefault="00522ED3" w:rsidP="00522ED3">
      <w:pPr>
        <w:ind w:firstLineChars="100" w:firstLine="210"/>
        <w:rPr>
          <w:rFonts w:ascii="ＭＳ 明朝" w:hAnsi="ＭＳ 明朝"/>
          <w:szCs w:val="21"/>
        </w:rPr>
      </w:pPr>
      <w:r>
        <w:rPr>
          <w:rFonts w:ascii="ＭＳ 明朝" w:hAnsi="ＭＳ 明朝" w:hint="eastAsia"/>
          <w:szCs w:val="21"/>
        </w:rPr>
        <w:t>⑤</w:t>
      </w:r>
      <w:r w:rsidR="006F624F" w:rsidRPr="00522ED3">
        <w:rPr>
          <w:rFonts w:ascii="ＭＳ 明朝" w:hAnsi="ＭＳ 明朝" w:hint="eastAsia"/>
          <w:szCs w:val="21"/>
        </w:rPr>
        <w:t>他教科・特別活動等との</w:t>
      </w:r>
      <w:r w:rsidR="00CE7499" w:rsidRPr="00522ED3">
        <w:rPr>
          <w:rFonts w:ascii="ＭＳ 明朝" w:hAnsi="ＭＳ 明朝" w:hint="eastAsia"/>
          <w:szCs w:val="21"/>
        </w:rPr>
        <w:t>関連</w:t>
      </w:r>
    </w:p>
    <w:p w:rsidR="006F624F" w:rsidRPr="00F70B15" w:rsidRDefault="006F624F" w:rsidP="00CA35F5">
      <w:pPr>
        <w:ind w:left="210" w:hangingChars="100" w:hanging="210"/>
        <w:rPr>
          <w:rFonts w:ascii="ＭＳ 明朝" w:hAnsi="ＭＳ 明朝"/>
          <w:szCs w:val="21"/>
        </w:rPr>
      </w:pPr>
      <w:r w:rsidRPr="00F70B15">
        <w:rPr>
          <w:rFonts w:ascii="ＭＳ 明朝" w:hAnsi="ＭＳ 明朝" w:hint="eastAsia"/>
          <w:szCs w:val="21"/>
        </w:rPr>
        <w:t xml:space="preserve">　</w:t>
      </w:r>
      <w:r w:rsidR="00CA35F5">
        <w:rPr>
          <w:rFonts w:ascii="ＭＳ 明朝" w:hAnsi="ＭＳ 明朝" w:hint="eastAsia"/>
          <w:szCs w:val="21"/>
        </w:rPr>
        <w:t xml:space="preserve">　</w:t>
      </w:r>
      <w:r w:rsidRPr="00F70B15">
        <w:rPr>
          <w:rFonts w:ascii="ＭＳ 明朝" w:hAnsi="ＭＳ 明朝" w:hint="eastAsia"/>
          <w:szCs w:val="21"/>
        </w:rPr>
        <w:t>国語科で習得し</w:t>
      </w:r>
      <w:r w:rsidR="00CE7499" w:rsidRPr="00F70B15">
        <w:rPr>
          <w:rFonts w:ascii="ＭＳ 明朝" w:hAnsi="ＭＳ 明朝" w:hint="eastAsia"/>
          <w:szCs w:val="21"/>
        </w:rPr>
        <w:t>た言語能</w:t>
      </w:r>
      <w:r w:rsidRPr="00F70B15">
        <w:rPr>
          <w:rFonts w:ascii="ＭＳ 明朝" w:hAnsi="ＭＳ 明朝" w:hint="eastAsia"/>
          <w:szCs w:val="21"/>
        </w:rPr>
        <w:t>力</w:t>
      </w:r>
      <w:r w:rsidR="004C2CBF">
        <w:rPr>
          <w:rFonts w:ascii="ＭＳ 明朝" w:hAnsi="ＭＳ 明朝" w:hint="eastAsia"/>
          <w:szCs w:val="21"/>
        </w:rPr>
        <w:t>，</w:t>
      </w:r>
      <w:r w:rsidR="00522ED3" w:rsidRPr="004D1C1F">
        <w:rPr>
          <w:rFonts w:ascii="ＭＳ 明朝" w:hAnsi="ＭＳ 明朝" w:hint="eastAsia"/>
          <w:color w:val="000000" w:themeColor="text1"/>
          <w:szCs w:val="21"/>
        </w:rPr>
        <w:t>算数科で習得した情報処理能力</w:t>
      </w:r>
      <w:r w:rsidRPr="004D1C1F">
        <w:rPr>
          <w:rFonts w:ascii="ＭＳ 明朝" w:hAnsi="ＭＳ 明朝" w:hint="eastAsia"/>
          <w:color w:val="000000" w:themeColor="text1"/>
          <w:szCs w:val="21"/>
        </w:rPr>
        <w:t>を活か</w:t>
      </w:r>
      <w:r w:rsidRPr="00F70B15">
        <w:rPr>
          <w:rFonts w:ascii="ＭＳ 明朝" w:hAnsi="ＭＳ 明朝" w:hint="eastAsia"/>
          <w:szCs w:val="21"/>
        </w:rPr>
        <w:t>せる場を</w:t>
      </w:r>
      <w:r w:rsidR="004C2CBF">
        <w:rPr>
          <w:rFonts w:ascii="ＭＳ 明朝" w:hAnsi="ＭＳ 明朝" w:hint="eastAsia"/>
          <w:szCs w:val="21"/>
        </w:rPr>
        <w:t>，</w:t>
      </w:r>
      <w:r w:rsidR="00522ED3" w:rsidRPr="00F70B15">
        <w:rPr>
          <w:rFonts w:ascii="ＭＳ 明朝" w:hAnsi="ＭＳ 明朝" w:hint="eastAsia"/>
          <w:szCs w:val="21"/>
        </w:rPr>
        <w:t>国語科</w:t>
      </w:r>
      <w:r w:rsidR="004C2CBF">
        <w:rPr>
          <w:rFonts w:ascii="ＭＳ 明朝" w:hAnsi="ＭＳ 明朝" w:hint="eastAsia"/>
          <w:szCs w:val="21"/>
        </w:rPr>
        <w:t>，</w:t>
      </w:r>
      <w:r w:rsidR="00522ED3">
        <w:rPr>
          <w:rFonts w:ascii="ＭＳ 明朝" w:hAnsi="ＭＳ 明朝" w:hint="eastAsia"/>
          <w:szCs w:val="21"/>
        </w:rPr>
        <w:t>算数科</w:t>
      </w:r>
      <w:r w:rsidR="00522ED3" w:rsidRPr="00F70B15">
        <w:rPr>
          <w:rFonts w:ascii="ＭＳ 明朝" w:hAnsi="ＭＳ 明朝" w:hint="eastAsia"/>
          <w:szCs w:val="21"/>
        </w:rPr>
        <w:t>以外の教科・領域，場面において</w:t>
      </w:r>
      <w:r w:rsidR="00522ED3">
        <w:rPr>
          <w:rFonts w:ascii="ＭＳ 明朝" w:hAnsi="ＭＳ 明朝" w:hint="eastAsia"/>
          <w:szCs w:val="21"/>
        </w:rPr>
        <w:t>も</w:t>
      </w:r>
      <w:r w:rsidRPr="00F70B15">
        <w:rPr>
          <w:rFonts w:ascii="ＭＳ 明朝" w:hAnsi="ＭＳ 明朝" w:hint="eastAsia"/>
          <w:szCs w:val="21"/>
        </w:rPr>
        <w:t>設定する。他教科や特別活動（学級活動や委員会活動）等で</w:t>
      </w:r>
      <w:r w:rsidR="00CE7499" w:rsidRPr="00F70B15">
        <w:rPr>
          <w:rFonts w:ascii="ＭＳ 明朝" w:hAnsi="ＭＳ 明朝" w:hint="eastAsia"/>
          <w:szCs w:val="21"/>
        </w:rPr>
        <w:t>繰り返し使い</w:t>
      </w:r>
      <w:r w:rsidR="00D2208F" w:rsidRPr="00F70B15">
        <w:rPr>
          <w:rFonts w:ascii="ＭＳ 明朝" w:hAnsi="ＭＳ 明朝" w:hint="eastAsia"/>
          <w:szCs w:val="21"/>
        </w:rPr>
        <w:t>，</w:t>
      </w:r>
      <w:r w:rsidR="00CE7499" w:rsidRPr="00F70B15">
        <w:rPr>
          <w:rFonts w:ascii="ＭＳ 明朝" w:hAnsi="ＭＳ 明朝" w:hint="eastAsia"/>
          <w:szCs w:val="21"/>
        </w:rPr>
        <w:t>子どもたちの言語能力</w:t>
      </w:r>
      <w:r w:rsidR="00522ED3">
        <w:rPr>
          <w:rFonts w:ascii="ＭＳ 明朝" w:hAnsi="ＭＳ 明朝" w:hint="eastAsia"/>
          <w:szCs w:val="21"/>
        </w:rPr>
        <w:t>や情報処理能力</w:t>
      </w:r>
      <w:r w:rsidR="00CE7499" w:rsidRPr="00F70B15">
        <w:rPr>
          <w:rFonts w:ascii="ＭＳ 明朝" w:hAnsi="ＭＳ 明朝" w:hint="eastAsia"/>
          <w:szCs w:val="21"/>
        </w:rPr>
        <w:t>をより確かなものへと育成していく。</w:t>
      </w:r>
      <w:r w:rsidR="00FD19A9" w:rsidRPr="00F70B15">
        <w:rPr>
          <w:rFonts w:ascii="ＭＳ 明朝" w:hAnsi="ＭＳ 明朝" w:hint="eastAsia"/>
          <w:szCs w:val="21"/>
        </w:rPr>
        <w:t>生活科や総合的な学習の時間において課題に対する自分の考えをもつ</w:t>
      </w:r>
      <w:r w:rsidR="00D2208F" w:rsidRPr="00F70B15">
        <w:rPr>
          <w:rFonts w:ascii="ＭＳ 明朝" w:hAnsi="ＭＳ 明朝" w:hint="eastAsia"/>
          <w:szCs w:val="21"/>
        </w:rPr>
        <w:t>，</w:t>
      </w:r>
      <w:r w:rsidR="00FD19A9" w:rsidRPr="00F70B15">
        <w:rPr>
          <w:rFonts w:ascii="ＭＳ 明朝" w:hAnsi="ＭＳ 明朝" w:hint="eastAsia"/>
          <w:szCs w:val="21"/>
        </w:rPr>
        <w:t>調べたことを発表する</w:t>
      </w:r>
      <w:r w:rsidR="00D2208F" w:rsidRPr="00F70B15">
        <w:rPr>
          <w:rFonts w:ascii="ＭＳ 明朝" w:hAnsi="ＭＳ 明朝" w:hint="eastAsia"/>
          <w:szCs w:val="21"/>
        </w:rPr>
        <w:t>，</w:t>
      </w:r>
      <w:r w:rsidR="00FD19A9" w:rsidRPr="00F70B15">
        <w:rPr>
          <w:rFonts w:ascii="ＭＳ 明朝" w:hAnsi="ＭＳ 明朝" w:hint="eastAsia"/>
          <w:szCs w:val="21"/>
        </w:rPr>
        <w:t>委員会活動において他学年へお知らせを伝える</w:t>
      </w:r>
      <w:r w:rsidR="00D2208F" w:rsidRPr="00F70B15">
        <w:rPr>
          <w:rFonts w:ascii="ＭＳ 明朝" w:hAnsi="ＭＳ 明朝" w:hint="eastAsia"/>
          <w:szCs w:val="21"/>
        </w:rPr>
        <w:t>，</w:t>
      </w:r>
      <w:r w:rsidR="00FD19A9" w:rsidRPr="00F70B15">
        <w:rPr>
          <w:rFonts w:ascii="ＭＳ 明朝" w:hAnsi="ＭＳ 明朝" w:hint="eastAsia"/>
          <w:szCs w:val="21"/>
        </w:rPr>
        <w:t>異学年同士で学習発表をし合う等</w:t>
      </w:r>
      <w:r w:rsidR="00D2208F" w:rsidRPr="00F70B15">
        <w:rPr>
          <w:rFonts w:ascii="ＭＳ 明朝" w:hAnsi="ＭＳ 明朝" w:hint="eastAsia"/>
          <w:szCs w:val="21"/>
        </w:rPr>
        <w:t>，</w:t>
      </w:r>
      <w:r w:rsidR="00FD19A9" w:rsidRPr="00F70B15">
        <w:rPr>
          <w:rFonts w:ascii="ＭＳ 明朝" w:hAnsi="ＭＳ 明朝" w:hint="eastAsia"/>
          <w:szCs w:val="21"/>
        </w:rPr>
        <w:t>効果的な指導について検証していきたい。</w:t>
      </w:r>
    </w:p>
    <w:p w:rsidR="008554DC" w:rsidRPr="00F70B15" w:rsidRDefault="00E347E6" w:rsidP="00467B36">
      <w:pPr>
        <w:rPr>
          <w:rFonts w:ascii="ＭＳ 明朝" w:hAnsi="ＭＳ 明朝"/>
          <w:szCs w:val="21"/>
        </w:rPr>
      </w:pPr>
      <w:r w:rsidRPr="00F70B15">
        <w:rPr>
          <w:rFonts w:ascii="ＭＳ 明朝" w:hAnsi="ＭＳ 明朝" w:hint="eastAsia"/>
          <w:szCs w:val="21"/>
        </w:rPr>
        <w:t>〇</w:t>
      </w:r>
      <w:r w:rsidR="00A76AE1" w:rsidRPr="00F70B15">
        <w:rPr>
          <w:rFonts w:ascii="ＭＳ 明朝" w:hAnsi="ＭＳ 明朝" w:hint="eastAsia"/>
          <w:szCs w:val="21"/>
        </w:rPr>
        <w:t>学びの基盤づくり</w:t>
      </w:r>
    </w:p>
    <w:p w:rsidR="00A76AE1" w:rsidRPr="00CA35F5" w:rsidRDefault="00CA35F5" w:rsidP="00CA35F5">
      <w:pPr>
        <w:ind w:firstLineChars="100" w:firstLine="210"/>
        <w:rPr>
          <w:szCs w:val="21"/>
        </w:rPr>
      </w:pPr>
      <w:r>
        <w:rPr>
          <w:rFonts w:hint="eastAsia"/>
          <w:szCs w:val="21"/>
        </w:rPr>
        <w:t>・</w:t>
      </w:r>
      <w:r w:rsidR="006743BB" w:rsidRPr="00CA35F5">
        <w:rPr>
          <w:rFonts w:hint="eastAsia"/>
          <w:szCs w:val="21"/>
        </w:rPr>
        <w:t>授業の始まりと終わりについて</w:t>
      </w:r>
    </w:p>
    <w:p w:rsidR="00A76AE1" w:rsidRPr="00F70B15" w:rsidRDefault="006743BB" w:rsidP="00CA35F5">
      <w:pPr>
        <w:ind w:left="210" w:hangingChars="100" w:hanging="210"/>
        <w:rPr>
          <w:szCs w:val="21"/>
        </w:rPr>
      </w:pPr>
      <w:r w:rsidRPr="00F70B15">
        <w:rPr>
          <w:rFonts w:hint="eastAsia"/>
          <w:szCs w:val="21"/>
        </w:rPr>
        <w:t xml:space="preserve">　</w:t>
      </w:r>
      <w:r w:rsidR="00CA35F5">
        <w:rPr>
          <w:rFonts w:hint="eastAsia"/>
          <w:szCs w:val="21"/>
        </w:rPr>
        <w:t xml:space="preserve">　</w:t>
      </w:r>
      <w:r w:rsidRPr="00F70B15">
        <w:rPr>
          <w:rFonts w:hint="eastAsia"/>
          <w:szCs w:val="21"/>
        </w:rPr>
        <w:t>チャイムで切り替えて行動する</w:t>
      </w:r>
      <w:r w:rsidR="00D2208F" w:rsidRPr="00F70B15">
        <w:rPr>
          <w:rFonts w:hint="eastAsia"/>
          <w:szCs w:val="21"/>
        </w:rPr>
        <w:t>，</w:t>
      </w:r>
      <w:r w:rsidRPr="00F70B15">
        <w:rPr>
          <w:rFonts w:hint="eastAsia"/>
          <w:szCs w:val="21"/>
        </w:rPr>
        <w:t>チャイムで授業を始めるなど</w:t>
      </w:r>
      <w:r w:rsidR="00D2208F" w:rsidRPr="00F70B15">
        <w:rPr>
          <w:rFonts w:hint="eastAsia"/>
          <w:szCs w:val="21"/>
        </w:rPr>
        <w:t>，</w:t>
      </w:r>
      <w:r w:rsidRPr="00F70B15">
        <w:rPr>
          <w:rFonts w:hint="eastAsia"/>
          <w:szCs w:val="21"/>
        </w:rPr>
        <w:t>発達段階を考慮し</w:t>
      </w:r>
      <w:r w:rsidR="00D2208F" w:rsidRPr="00F70B15">
        <w:rPr>
          <w:rFonts w:hint="eastAsia"/>
          <w:szCs w:val="21"/>
        </w:rPr>
        <w:t>，</w:t>
      </w:r>
      <w:r w:rsidRPr="00F70B15">
        <w:rPr>
          <w:rFonts w:hint="eastAsia"/>
          <w:szCs w:val="21"/>
        </w:rPr>
        <w:t>待たずに待つなど始業のルールを学年で統一して行い</w:t>
      </w:r>
      <w:r w:rsidR="00D2208F" w:rsidRPr="00F70B15">
        <w:rPr>
          <w:rFonts w:hint="eastAsia"/>
          <w:szCs w:val="21"/>
        </w:rPr>
        <w:t>，</w:t>
      </w:r>
      <w:r w:rsidRPr="00F70B15">
        <w:rPr>
          <w:rFonts w:hint="eastAsia"/>
          <w:szCs w:val="21"/>
        </w:rPr>
        <w:t>チャイムで授業を終える。始業前に学習の用意を済ませておき</w:t>
      </w:r>
      <w:r w:rsidR="00D2208F" w:rsidRPr="00F70B15">
        <w:rPr>
          <w:rFonts w:hint="eastAsia"/>
          <w:szCs w:val="21"/>
        </w:rPr>
        <w:t>，</w:t>
      </w:r>
      <w:r w:rsidRPr="00F70B15">
        <w:rPr>
          <w:rFonts w:hint="eastAsia"/>
          <w:szCs w:val="21"/>
        </w:rPr>
        <w:t>用意の出来た子</w:t>
      </w:r>
      <w:r w:rsidR="003B36FA">
        <w:rPr>
          <w:rFonts w:hint="eastAsia"/>
          <w:szCs w:val="21"/>
        </w:rPr>
        <w:t>ども</w:t>
      </w:r>
      <w:r w:rsidRPr="00F70B15">
        <w:rPr>
          <w:rFonts w:hint="eastAsia"/>
          <w:szCs w:val="21"/>
        </w:rPr>
        <w:t>から教科書やノート等を開き</w:t>
      </w:r>
      <w:r w:rsidR="00D2208F" w:rsidRPr="00F70B15">
        <w:rPr>
          <w:rFonts w:hint="eastAsia"/>
          <w:szCs w:val="21"/>
        </w:rPr>
        <w:t>，</w:t>
      </w:r>
      <w:r w:rsidRPr="00F70B15">
        <w:rPr>
          <w:rFonts w:hint="eastAsia"/>
          <w:szCs w:val="21"/>
        </w:rPr>
        <w:t>下敷きを挟んで日付を書いたり</w:t>
      </w:r>
      <w:r w:rsidR="00D2208F" w:rsidRPr="00F70B15">
        <w:rPr>
          <w:rFonts w:hint="eastAsia"/>
          <w:szCs w:val="21"/>
        </w:rPr>
        <w:t>，</w:t>
      </w:r>
      <w:r w:rsidRPr="00F70B15">
        <w:rPr>
          <w:rFonts w:hint="eastAsia"/>
          <w:szCs w:val="21"/>
        </w:rPr>
        <w:t>前時の学習を振り返ったりするなど</w:t>
      </w:r>
      <w:r w:rsidR="00D2208F" w:rsidRPr="00F70B15">
        <w:rPr>
          <w:rFonts w:hint="eastAsia"/>
          <w:szCs w:val="21"/>
        </w:rPr>
        <w:t>，</w:t>
      </w:r>
      <w:r w:rsidRPr="00F70B15">
        <w:rPr>
          <w:rFonts w:hint="eastAsia"/>
          <w:szCs w:val="21"/>
        </w:rPr>
        <w:t>自分で学習を始められるよ</w:t>
      </w:r>
      <w:r w:rsidRPr="00F70B15">
        <w:rPr>
          <w:rFonts w:hint="eastAsia"/>
          <w:szCs w:val="21"/>
        </w:rPr>
        <w:lastRenderedPageBreak/>
        <w:t>うに指導を行っていく。</w:t>
      </w:r>
    </w:p>
    <w:p w:rsidR="00A76AE1" w:rsidRPr="00F70B15" w:rsidRDefault="00CA35F5" w:rsidP="00CA35F5">
      <w:pPr>
        <w:ind w:firstLineChars="100" w:firstLine="210"/>
        <w:rPr>
          <w:szCs w:val="21"/>
        </w:rPr>
      </w:pPr>
      <w:r>
        <w:rPr>
          <w:rFonts w:hint="eastAsia"/>
          <w:szCs w:val="21"/>
        </w:rPr>
        <w:t>・</w:t>
      </w:r>
      <w:r w:rsidR="006743BB" w:rsidRPr="00F70B15">
        <w:rPr>
          <w:rFonts w:hint="eastAsia"/>
          <w:szCs w:val="21"/>
        </w:rPr>
        <w:t>めあてとふりかえり</w:t>
      </w:r>
    </w:p>
    <w:p w:rsidR="00A76AE1" w:rsidRPr="00F70B15" w:rsidRDefault="006743BB" w:rsidP="00CA35F5">
      <w:pPr>
        <w:ind w:left="210" w:hangingChars="100" w:hanging="210"/>
        <w:rPr>
          <w:szCs w:val="21"/>
        </w:rPr>
      </w:pPr>
      <w:r w:rsidRPr="00F70B15">
        <w:rPr>
          <w:rFonts w:hint="eastAsia"/>
          <w:szCs w:val="21"/>
        </w:rPr>
        <w:t xml:space="preserve">　</w:t>
      </w:r>
      <w:r w:rsidR="00CA35F5">
        <w:rPr>
          <w:rFonts w:hint="eastAsia"/>
          <w:szCs w:val="21"/>
        </w:rPr>
        <w:t xml:space="preserve">　</w:t>
      </w:r>
      <w:r w:rsidR="00A472AA" w:rsidRPr="00F70B15">
        <w:rPr>
          <w:rFonts w:hint="eastAsia"/>
          <w:szCs w:val="21"/>
        </w:rPr>
        <w:t>めあては</w:t>
      </w:r>
      <w:r w:rsidR="00D2208F" w:rsidRPr="00F70B15">
        <w:rPr>
          <w:rFonts w:hint="eastAsia"/>
          <w:szCs w:val="21"/>
        </w:rPr>
        <w:t>，</w:t>
      </w:r>
      <w:r w:rsidR="00A472AA" w:rsidRPr="00F70B15">
        <w:rPr>
          <w:rFonts w:hint="eastAsia"/>
          <w:szCs w:val="21"/>
        </w:rPr>
        <w:t>具体的に</w:t>
      </w:r>
      <w:r w:rsidR="00BC47CF" w:rsidRPr="00F70B15">
        <w:rPr>
          <w:rFonts w:hint="eastAsia"/>
          <w:szCs w:val="21"/>
        </w:rPr>
        <w:t>つけ</w:t>
      </w:r>
      <w:r w:rsidR="00A472AA" w:rsidRPr="00F70B15">
        <w:rPr>
          <w:rFonts w:hint="eastAsia"/>
          <w:szCs w:val="21"/>
        </w:rPr>
        <w:t>たい力を身に</w:t>
      </w:r>
      <w:r w:rsidR="003B36FA">
        <w:rPr>
          <w:rFonts w:hint="eastAsia"/>
          <w:szCs w:val="21"/>
        </w:rPr>
        <w:t>付け</w:t>
      </w:r>
      <w:r w:rsidR="00A472AA" w:rsidRPr="00F70B15">
        <w:rPr>
          <w:rFonts w:hint="eastAsia"/>
          <w:szCs w:val="21"/>
        </w:rPr>
        <w:t>させるための</w:t>
      </w:r>
      <w:r w:rsidR="003B36FA">
        <w:rPr>
          <w:rFonts w:hint="eastAsia"/>
          <w:szCs w:val="21"/>
        </w:rPr>
        <w:t>目指す</w:t>
      </w:r>
      <w:r w:rsidR="00A472AA" w:rsidRPr="00F70B15">
        <w:rPr>
          <w:rFonts w:hint="eastAsia"/>
          <w:szCs w:val="21"/>
        </w:rPr>
        <w:t>「活動のゴールの姿」や「ゴールとそれまでの道筋」を示すものである。</w:t>
      </w:r>
      <w:r w:rsidR="00F00BDE" w:rsidRPr="00F70B15">
        <w:rPr>
          <w:rFonts w:hint="eastAsia"/>
          <w:szCs w:val="21"/>
        </w:rPr>
        <w:t>子どもたちが主体的に学習に取り組めるような</w:t>
      </w:r>
      <w:r w:rsidR="00D2208F" w:rsidRPr="00F70B15">
        <w:rPr>
          <w:rFonts w:hint="eastAsia"/>
          <w:szCs w:val="21"/>
        </w:rPr>
        <w:t>，</w:t>
      </w:r>
      <w:r w:rsidR="003B36FA">
        <w:rPr>
          <w:rFonts w:hint="eastAsia"/>
          <w:szCs w:val="21"/>
        </w:rPr>
        <w:t>指導者</w:t>
      </w:r>
      <w:r w:rsidRPr="00F70B15">
        <w:rPr>
          <w:rFonts w:hint="eastAsia"/>
          <w:szCs w:val="21"/>
        </w:rPr>
        <w:t>のねらいに沿っためあてを立てて授業を進めていくが</w:t>
      </w:r>
      <w:r w:rsidR="00D2208F" w:rsidRPr="00F70B15">
        <w:rPr>
          <w:rFonts w:hint="eastAsia"/>
          <w:szCs w:val="21"/>
        </w:rPr>
        <w:t>，</w:t>
      </w:r>
      <w:r w:rsidRPr="00F70B15">
        <w:rPr>
          <w:rFonts w:hint="eastAsia"/>
          <w:szCs w:val="21"/>
        </w:rPr>
        <w:t>時には子どもたちがめあてを考えて学習していくような形態も取り入れていく。</w:t>
      </w:r>
      <w:r w:rsidR="00A472AA" w:rsidRPr="00F70B15">
        <w:rPr>
          <w:rFonts w:hint="eastAsia"/>
          <w:szCs w:val="21"/>
        </w:rPr>
        <w:t>ふりかえりは</w:t>
      </w:r>
      <w:r w:rsidR="00D2208F" w:rsidRPr="00F70B15">
        <w:rPr>
          <w:rFonts w:hint="eastAsia"/>
          <w:szCs w:val="21"/>
        </w:rPr>
        <w:t>，</w:t>
      </w:r>
      <w:r w:rsidR="00F00BDE" w:rsidRPr="00F70B15">
        <w:rPr>
          <w:rFonts w:hint="eastAsia"/>
          <w:szCs w:val="21"/>
        </w:rPr>
        <w:t>めあてに正対したものであり</w:t>
      </w:r>
      <w:r w:rsidR="00D2208F" w:rsidRPr="00F70B15">
        <w:rPr>
          <w:rFonts w:hint="eastAsia"/>
          <w:szCs w:val="21"/>
        </w:rPr>
        <w:t>，</w:t>
      </w:r>
      <w:r w:rsidR="00A472AA" w:rsidRPr="00F70B15">
        <w:rPr>
          <w:rFonts w:hint="eastAsia"/>
          <w:szCs w:val="21"/>
        </w:rPr>
        <w:t>学びの成果を実感させ</w:t>
      </w:r>
      <w:r w:rsidR="00D2208F" w:rsidRPr="00F70B15">
        <w:rPr>
          <w:rFonts w:hint="eastAsia"/>
          <w:szCs w:val="21"/>
        </w:rPr>
        <w:t>，</w:t>
      </w:r>
      <w:r w:rsidR="00A472AA" w:rsidRPr="00F70B15">
        <w:rPr>
          <w:rFonts w:hint="eastAsia"/>
          <w:szCs w:val="21"/>
        </w:rPr>
        <w:t>学んだことや意欲・問題意識等を次につなげられるような視点を設けて振り返らせたい。型にこだわるのではなく</w:t>
      </w:r>
      <w:r w:rsidR="00D2208F" w:rsidRPr="00F70B15">
        <w:rPr>
          <w:rFonts w:hint="eastAsia"/>
          <w:szCs w:val="21"/>
        </w:rPr>
        <w:t>，</w:t>
      </w:r>
      <w:r w:rsidR="00A472AA" w:rsidRPr="00F70B15">
        <w:rPr>
          <w:rFonts w:hint="eastAsia"/>
          <w:szCs w:val="21"/>
        </w:rPr>
        <w:t>単元の展開や本時のねらいに応じて適切に設定していく。</w:t>
      </w:r>
    </w:p>
    <w:p w:rsidR="009B3844" w:rsidRPr="00F70B15" w:rsidRDefault="00CA35F5" w:rsidP="00CA35F5">
      <w:pPr>
        <w:ind w:firstLineChars="100" w:firstLine="210"/>
        <w:rPr>
          <w:szCs w:val="21"/>
        </w:rPr>
      </w:pPr>
      <w:r>
        <w:rPr>
          <w:rFonts w:hint="eastAsia"/>
          <w:szCs w:val="21"/>
        </w:rPr>
        <w:t>・</w:t>
      </w:r>
      <w:r w:rsidR="00731E17" w:rsidRPr="00F70B15">
        <w:rPr>
          <w:rFonts w:hint="eastAsia"/>
          <w:szCs w:val="21"/>
        </w:rPr>
        <w:t>安心して</w:t>
      </w:r>
      <w:r w:rsidR="003B36FA">
        <w:rPr>
          <w:rFonts w:hint="eastAsia"/>
          <w:szCs w:val="21"/>
        </w:rPr>
        <w:t>学習</w:t>
      </w:r>
      <w:r w:rsidR="00731E17" w:rsidRPr="00F70B15">
        <w:rPr>
          <w:rFonts w:hint="eastAsia"/>
          <w:szCs w:val="21"/>
        </w:rPr>
        <w:t>できる学級づくり</w:t>
      </w:r>
    </w:p>
    <w:p w:rsidR="009B3844" w:rsidRPr="00F70B15" w:rsidRDefault="00731E17" w:rsidP="003B36FA">
      <w:pPr>
        <w:ind w:left="210" w:hangingChars="100" w:hanging="210"/>
        <w:rPr>
          <w:szCs w:val="21"/>
        </w:rPr>
      </w:pPr>
      <w:r w:rsidRPr="00F70B15">
        <w:rPr>
          <w:rFonts w:hint="eastAsia"/>
          <w:szCs w:val="21"/>
        </w:rPr>
        <w:t xml:space="preserve">　</w:t>
      </w:r>
      <w:r w:rsidR="00CA35F5">
        <w:rPr>
          <w:rFonts w:hint="eastAsia"/>
          <w:szCs w:val="21"/>
        </w:rPr>
        <w:t xml:space="preserve">　</w:t>
      </w:r>
      <w:r w:rsidRPr="00F70B15">
        <w:rPr>
          <w:rFonts w:hint="eastAsia"/>
          <w:szCs w:val="21"/>
        </w:rPr>
        <w:t>学級内で話そうとする意識を持たせるためには</w:t>
      </w:r>
      <w:r w:rsidR="00D2208F" w:rsidRPr="00F70B15">
        <w:rPr>
          <w:rFonts w:hint="eastAsia"/>
          <w:szCs w:val="21"/>
        </w:rPr>
        <w:t>，</w:t>
      </w:r>
      <w:r w:rsidRPr="00F70B15">
        <w:rPr>
          <w:rFonts w:hint="eastAsia"/>
          <w:szCs w:val="21"/>
        </w:rPr>
        <w:t>安心して発言できる学級集団づくりが大切になってくる。そのためには</w:t>
      </w:r>
      <w:r w:rsidR="00D2208F" w:rsidRPr="00F70B15">
        <w:rPr>
          <w:rFonts w:hint="eastAsia"/>
          <w:szCs w:val="21"/>
        </w:rPr>
        <w:t>，</w:t>
      </w:r>
      <w:r w:rsidRPr="00F70B15">
        <w:rPr>
          <w:rFonts w:hint="eastAsia"/>
          <w:szCs w:val="21"/>
        </w:rPr>
        <w:t>まずはしっかりと最後まで</w:t>
      </w:r>
      <w:r w:rsidR="00D2208F" w:rsidRPr="00F70B15">
        <w:rPr>
          <w:rFonts w:hint="eastAsia"/>
          <w:szCs w:val="21"/>
        </w:rPr>
        <w:t>，</w:t>
      </w:r>
      <w:r w:rsidR="003B36FA">
        <w:rPr>
          <w:rFonts w:hint="eastAsia"/>
          <w:szCs w:val="21"/>
        </w:rPr>
        <w:t>仲間</w:t>
      </w:r>
      <w:r w:rsidRPr="00F70B15">
        <w:rPr>
          <w:rFonts w:hint="eastAsia"/>
          <w:szCs w:val="21"/>
        </w:rPr>
        <w:t>の話を関心をもって聞こうとする態度の育成</w:t>
      </w:r>
      <w:r w:rsidR="00D2208F" w:rsidRPr="00F70B15">
        <w:rPr>
          <w:rFonts w:hint="eastAsia"/>
          <w:szCs w:val="21"/>
        </w:rPr>
        <w:t>，</w:t>
      </w:r>
      <w:r w:rsidRPr="00F70B15">
        <w:rPr>
          <w:rFonts w:hint="eastAsia"/>
          <w:szCs w:val="21"/>
        </w:rPr>
        <w:t>お互いの考えや思いを尊重する態度</w:t>
      </w:r>
      <w:r w:rsidR="00D2208F" w:rsidRPr="00F70B15">
        <w:rPr>
          <w:rFonts w:hint="eastAsia"/>
          <w:szCs w:val="21"/>
        </w:rPr>
        <w:t>，</w:t>
      </w:r>
      <w:r w:rsidR="003B36FA">
        <w:rPr>
          <w:rFonts w:hint="eastAsia"/>
          <w:szCs w:val="21"/>
        </w:rPr>
        <w:t>仲間</w:t>
      </w:r>
      <w:r w:rsidRPr="00F70B15">
        <w:rPr>
          <w:rFonts w:hint="eastAsia"/>
          <w:szCs w:val="21"/>
        </w:rPr>
        <w:t>の考えから学び</w:t>
      </w:r>
      <w:r w:rsidR="00D2208F" w:rsidRPr="00F70B15">
        <w:rPr>
          <w:rFonts w:hint="eastAsia"/>
          <w:szCs w:val="21"/>
        </w:rPr>
        <w:t>，</w:t>
      </w:r>
      <w:r w:rsidRPr="00F70B15">
        <w:rPr>
          <w:rFonts w:hint="eastAsia"/>
          <w:szCs w:val="21"/>
        </w:rPr>
        <w:t>自分の考えを深めていこうとする意識など</w:t>
      </w:r>
      <w:r w:rsidR="00D2208F" w:rsidRPr="00F70B15">
        <w:rPr>
          <w:rFonts w:hint="eastAsia"/>
          <w:szCs w:val="21"/>
        </w:rPr>
        <w:t>，</w:t>
      </w:r>
      <w:r w:rsidRPr="00F70B15">
        <w:rPr>
          <w:rFonts w:hint="eastAsia"/>
          <w:szCs w:val="21"/>
        </w:rPr>
        <w:t>さまざまな側面を学校生活全般において育てていく必要がある。人権教育推進担当とも連携して取り組んでいきたい。</w:t>
      </w:r>
    </w:p>
    <w:p w:rsidR="00731E17" w:rsidRPr="00F70B15" w:rsidRDefault="00CA35F5" w:rsidP="00CA35F5">
      <w:pPr>
        <w:ind w:firstLineChars="100" w:firstLine="210"/>
        <w:rPr>
          <w:szCs w:val="21"/>
        </w:rPr>
      </w:pPr>
      <w:r>
        <w:rPr>
          <w:rFonts w:hint="eastAsia"/>
          <w:szCs w:val="21"/>
        </w:rPr>
        <w:t>・</w:t>
      </w:r>
      <w:r w:rsidR="00E027CA" w:rsidRPr="00F70B15">
        <w:rPr>
          <w:rFonts w:hint="eastAsia"/>
          <w:szCs w:val="21"/>
        </w:rPr>
        <w:t>学習環境</w:t>
      </w:r>
      <w:r w:rsidR="00987408" w:rsidRPr="00F70B15">
        <w:rPr>
          <w:rFonts w:hint="eastAsia"/>
          <w:szCs w:val="21"/>
        </w:rPr>
        <w:t>の整備</w:t>
      </w:r>
    </w:p>
    <w:p w:rsidR="00731E17" w:rsidRPr="00F70B15" w:rsidRDefault="00987408" w:rsidP="003B36FA">
      <w:pPr>
        <w:ind w:left="210" w:hangingChars="100" w:hanging="210"/>
        <w:rPr>
          <w:szCs w:val="21"/>
        </w:rPr>
      </w:pPr>
      <w:r w:rsidRPr="00F70B15">
        <w:rPr>
          <w:rFonts w:hint="eastAsia"/>
          <w:szCs w:val="21"/>
        </w:rPr>
        <w:t xml:space="preserve">　</w:t>
      </w:r>
      <w:r w:rsidR="00CA35F5">
        <w:rPr>
          <w:rFonts w:hint="eastAsia"/>
          <w:szCs w:val="21"/>
        </w:rPr>
        <w:t xml:space="preserve">　</w:t>
      </w:r>
      <w:r w:rsidRPr="00F70B15">
        <w:rPr>
          <w:rFonts w:hint="eastAsia"/>
          <w:szCs w:val="21"/>
        </w:rPr>
        <w:t>教室環境を整理整頓するだけではなく</w:t>
      </w:r>
      <w:r w:rsidR="00D2208F" w:rsidRPr="00F70B15">
        <w:rPr>
          <w:rFonts w:hint="eastAsia"/>
          <w:szCs w:val="21"/>
        </w:rPr>
        <w:t>，</w:t>
      </w:r>
      <w:r w:rsidRPr="00F70B15">
        <w:rPr>
          <w:rFonts w:hint="eastAsia"/>
          <w:szCs w:val="21"/>
        </w:rPr>
        <w:t>学習のねらいを意識し</w:t>
      </w:r>
      <w:r w:rsidR="00D2208F" w:rsidRPr="00F70B15">
        <w:rPr>
          <w:rFonts w:hint="eastAsia"/>
          <w:szCs w:val="21"/>
        </w:rPr>
        <w:t>，</w:t>
      </w:r>
      <w:r w:rsidRPr="00F70B15">
        <w:rPr>
          <w:rFonts w:hint="eastAsia"/>
          <w:szCs w:val="21"/>
        </w:rPr>
        <w:t>子どもが自分から興味をもって学習に取り組むことができるように環境を整えることである。すべての</w:t>
      </w:r>
      <w:r w:rsidR="003B36FA">
        <w:rPr>
          <w:rFonts w:hint="eastAsia"/>
          <w:szCs w:val="21"/>
        </w:rPr>
        <w:t>指導者</w:t>
      </w:r>
      <w:r w:rsidRPr="00F70B15">
        <w:rPr>
          <w:rFonts w:hint="eastAsia"/>
          <w:szCs w:val="21"/>
        </w:rPr>
        <w:t>が共通して指導することで</w:t>
      </w:r>
      <w:r w:rsidR="00D2208F" w:rsidRPr="00F70B15">
        <w:rPr>
          <w:rFonts w:hint="eastAsia"/>
          <w:szCs w:val="21"/>
        </w:rPr>
        <w:t>，</w:t>
      </w:r>
      <w:r w:rsidRPr="00F70B15">
        <w:rPr>
          <w:rFonts w:hint="eastAsia"/>
          <w:szCs w:val="21"/>
        </w:rPr>
        <w:t>教員による指導のずれを無くし</w:t>
      </w:r>
      <w:r w:rsidR="00D2208F" w:rsidRPr="00F70B15">
        <w:rPr>
          <w:rFonts w:hint="eastAsia"/>
          <w:szCs w:val="21"/>
        </w:rPr>
        <w:t>，</w:t>
      </w:r>
      <w:r w:rsidRPr="00F70B15">
        <w:rPr>
          <w:rFonts w:hint="eastAsia"/>
          <w:szCs w:val="21"/>
        </w:rPr>
        <w:t>児童も安心して過ご</w:t>
      </w:r>
      <w:r w:rsidR="002F0CBF" w:rsidRPr="00F70B15">
        <w:rPr>
          <w:rFonts w:hint="eastAsia"/>
          <w:szCs w:val="21"/>
        </w:rPr>
        <w:t>せるようにしていきたい。</w:t>
      </w:r>
    </w:p>
    <w:p w:rsidR="00731E17" w:rsidRPr="00F70B15" w:rsidRDefault="00CA35F5" w:rsidP="00CA35F5">
      <w:pPr>
        <w:ind w:firstLineChars="100" w:firstLine="210"/>
        <w:rPr>
          <w:szCs w:val="21"/>
        </w:rPr>
      </w:pPr>
      <w:r>
        <w:rPr>
          <w:rFonts w:hint="eastAsia"/>
          <w:szCs w:val="21"/>
        </w:rPr>
        <w:t>・</w:t>
      </w:r>
      <w:r w:rsidR="006F26E9" w:rsidRPr="00F70B15">
        <w:rPr>
          <w:rFonts w:hint="eastAsia"/>
          <w:szCs w:val="21"/>
        </w:rPr>
        <w:t>家庭学習の定着</w:t>
      </w:r>
    </w:p>
    <w:p w:rsidR="00731E17" w:rsidRPr="00F70B15" w:rsidRDefault="006F26E9" w:rsidP="00CA35F5">
      <w:pPr>
        <w:ind w:left="210" w:hangingChars="100" w:hanging="210"/>
        <w:rPr>
          <w:rFonts w:asciiTheme="minorEastAsia" w:hAnsiTheme="minorEastAsia"/>
          <w:szCs w:val="21"/>
        </w:rPr>
      </w:pPr>
      <w:r w:rsidRPr="00F70B15">
        <w:rPr>
          <w:rFonts w:hint="eastAsia"/>
          <w:szCs w:val="21"/>
        </w:rPr>
        <w:t xml:space="preserve">　</w:t>
      </w:r>
      <w:r w:rsidR="00CA35F5">
        <w:rPr>
          <w:rFonts w:hint="eastAsia"/>
          <w:szCs w:val="21"/>
        </w:rPr>
        <w:t xml:space="preserve">　</w:t>
      </w:r>
      <w:r w:rsidR="000321F6" w:rsidRPr="00F70B15">
        <w:rPr>
          <w:rFonts w:hint="eastAsia"/>
          <w:szCs w:val="21"/>
        </w:rPr>
        <w:t>家庭学習は宿題＋自主学習とし</w:t>
      </w:r>
      <w:r w:rsidR="00D2208F" w:rsidRPr="00F70B15">
        <w:rPr>
          <w:rFonts w:hint="eastAsia"/>
          <w:szCs w:val="21"/>
        </w:rPr>
        <w:t>，</w:t>
      </w:r>
      <w:r w:rsidR="000321F6" w:rsidRPr="00F70B15">
        <w:rPr>
          <w:rFonts w:hint="eastAsia"/>
          <w:szCs w:val="21"/>
        </w:rPr>
        <w:t>学習時間は学年×１０分</w:t>
      </w:r>
      <w:r w:rsidR="000321F6" w:rsidRPr="003B36FA">
        <w:rPr>
          <w:rFonts w:asciiTheme="minorEastAsia" w:hAnsiTheme="minorEastAsia" w:hint="eastAsia"/>
          <w:szCs w:val="21"/>
        </w:rPr>
        <w:t>＋α</w:t>
      </w:r>
      <w:r w:rsidR="000321F6" w:rsidRPr="00F70B15">
        <w:rPr>
          <w:rFonts w:asciiTheme="minorEastAsia" w:hAnsiTheme="minorEastAsia" w:hint="eastAsia"/>
          <w:szCs w:val="21"/>
        </w:rPr>
        <w:t>とする。４月に家庭学習の手引きと家庭学習を支える４つのポイントを配布し</w:t>
      </w:r>
      <w:r w:rsidR="00D2208F" w:rsidRPr="00F70B15">
        <w:rPr>
          <w:rFonts w:asciiTheme="minorEastAsia" w:hAnsiTheme="minorEastAsia" w:hint="eastAsia"/>
          <w:szCs w:val="21"/>
        </w:rPr>
        <w:t>，</w:t>
      </w:r>
      <w:r w:rsidR="000321F6" w:rsidRPr="00F70B15">
        <w:rPr>
          <w:rFonts w:asciiTheme="minorEastAsia" w:hAnsiTheme="minorEastAsia" w:hint="eastAsia"/>
          <w:szCs w:val="21"/>
        </w:rPr>
        <w:t>年間を通して家庭学習の意義ややり方について指導を続けていく。また</w:t>
      </w:r>
      <w:r w:rsidR="00D2208F" w:rsidRPr="00F70B15">
        <w:rPr>
          <w:rFonts w:asciiTheme="minorEastAsia" w:hAnsiTheme="minorEastAsia" w:hint="eastAsia"/>
          <w:szCs w:val="21"/>
        </w:rPr>
        <w:t>，</w:t>
      </w:r>
      <w:r w:rsidR="003B36FA">
        <w:rPr>
          <w:rFonts w:asciiTheme="minorEastAsia" w:hAnsiTheme="minorEastAsia" w:hint="eastAsia"/>
          <w:szCs w:val="21"/>
        </w:rPr>
        <w:t>４年生以上で</w:t>
      </w:r>
      <w:r w:rsidR="000321F6" w:rsidRPr="00F70B15">
        <w:rPr>
          <w:rFonts w:asciiTheme="minorEastAsia" w:hAnsiTheme="minorEastAsia" w:hint="eastAsia"/>
          <w:szCs w:val="21"/>
        </w:rPr>
        <w:t>自主学習ノートを作り</w:t>
      </w:r>
      <w:r w:rsidR="00D2208F" w:rsidRPr="00F70B15">
        <w:rPr>
          <w:rFonts w:asciiTheme="minorEastAsia" w:hAnsiTheme="minorEastAsia" w:hint="eastAsia"/>
          <w:szCs w:val="21"/>
        </w:rPr>
        <w:t>，</w:t>
      </w:r>
      <w:r w:rsidR="000321F6" w:rsidRPr="00F70B15">
        <w:rPr>
          <w:rFonts w:asciiTheme="minorEastAsia" w:hAnsiTheme="minorEastAsia" w:hint="eastAsia"/>
          <w:szCs w:val="21"/>
        </w:rPr>
        <w:t>原則毎日取り組んでいく。</w:t>
      </w:r>
    </w:p>
    <w:p w:rsidR="009B3844" w:rsidRPr="00F70B15" w:rsidRDefault="00CA35F5" w:rsidP="00CA35F5">
      <w:pPr>
        <w:ind w:firstLineChars="100" w:firstLine="210"/>
        <w:rPr>
          <w:szCs w:val="21"/>
        </w:rPr>
      </w:pPr>
      <w:r>
        <w:rPr>
          <w:rFonts w:hint="eastAsia"/>
          <w:szCs w:val="21"/>
        </w:rPr>
        <w:t>・</w:t>
      </w:r>
      <w:r w:rsidR="009B3844" w:rsidRPr="00F70B15">
        <w:rPr>
          <w:rFonts w:hint="eastAsia"/>
          <w:szCs w:val="21"/>
        </w:rPr>
        <w:t>読書活動の充実</w:t>
      </w:r>
    </w:p>
    <w:p w:rsidR="006D5DCC" w:rsidRPr="00CA35F5" w:rsidRDefault="009B3844" w:rsidP="00CA35F5">
      <w:pPr>
        <w:ind w:left="210" w:hangingChars="100" w:hanging="210"/>
        <w:rPr>
          <w:szCs w:val="21"/>
        </w:rPr>
      </w:pPr>
      <w:r w:rsidRPr="00F70B15">
        <w:rPr>
          <w:rFonts w:hint="eastAsia"/>
          <w:szCs w:val="21"/>
        </w:rPr>
        <w:t xml:space="preserve">　</w:t>
      </w:r>
      <w:r w:rsidR="00CA35F5">
        <w:rPr>
          <w:rFonts w:hint="eastAsia"/>
          <w:szCs w:val="21"/>
        </w:rPr>
        <w:t xml:space="preserve">　</w:t>
      </w:r>
      <w:r w:rsidRPr="00F70B15">
        <w:rPr>
          <w:rFonts w:hint="eastAsia"/>
          <w:szCs w:val="21"/>
        </w:rPr>
        <w:t>子どもが本に親しみ</w:t>
      </w:r>
      <w:r w:rsidR="00D2208F" w:rsidRPr="00F70B15">
        <w:rPr>
          <w:rFonts w:hint="eastAsia"/>
          <w:szCs w:val="21"/>
        </w:rPr>
        <w:t>，</w:t>
      </w:r>
      <w:r w:rsidRPr="00F70B15">
        <w:rPr>
          <w:rFonts w:hint="eastAsia"/>
          <w:szCs w:val="21"/>
        </w:rPr>
        <w:t>読書への関心を高める取り組みを行う。教材を読み進めるにあたって必要な情報を得ることができるように</w:t>
      </w:r>
      <w:r w:rsidR="00D2208F" w:rsidRPr="00F70B15">
        <w:rPr>
          <w:rFonts w:hint="eastAsia"/>
          <w:szCs w:val="21"/>
        </w:rPr>
        <w:t>，</w:t>
      </w:r>
      <w:r w:rsidRPr="00F70B15">
        <w:rPr>
          <w:rFonts w:hint="eastAsia"/>
          <w:szCs w:val="21"/>
        </w:rPr>
        <w:t>物語や説明文の内容に関連した本を手に取れるような機会を設けていきたい。学校図書館では限界があるため</w:t>
      </w:r>
      <w:r w:rsidR="00D2208F" w:rsidRPr="00F70B15">
        <w:rPr>
          <w:rFonts w:hint="eastAsia"/>
          <w:szCs w:val="21"/>
        </w:rPr>
        <w:t>，</w:t>
      </w:r>
      <w:r w:rsidRPr="00F70B15">
        <w:rPr>
          <w:rFonts w:hint="eastAsia"/>
          <w:szCs w:val="21"/>
        </w:rPr>
        <w:t>図書巡回指導員による支援を活用しながら読書環境を整えていく。</w:t>
      </w:r>
    </w:p>
    <w:p w:rsidR="00E347E6" w:rsidRPr="00F70B15" w:rsidRDefault="00E347E6" w:rsidP="006D5DCC">
      <w:pPr>
        <w:rPr>
          <w:szCs w:val="21"/>
          <w:u w:val="single"/>
        </w:rPr>
      </w:pPr>
    </w:p>
    <w:p w:rsidR="00155CCE" w:rsidRPr="00F70B15" w:rsidRDefault="006D5DCC" w:rsidP="004F39CC">
      <w:pPr>
        <w:rPr>
          <w:szCs w:val="21"/>
          <w:u w:val="single"/>
        </w:rPr>
      </w:pPr>
      <w:r w:rsidRPr="00F70B15">
        <w:rPr>
          <w:rFonts w:hint="eastAsia"/>
          <w:szCs w:val="21"/>
          <w:u w:val="single"/>
        </w:rPr>
        <w:t xml:space="preserve">Ⅳ　</w:t>
      </w:r>
      <w:r w:rsidR="004D1C1F">
        <w:rPr>
          <w:rFonts w:hint="eastAsia"/>
          <w:szCs w:val="21"/>
          <w:u w:val="single"/>
        </w:rPr>
        <w:t>年間研修計画</w:t>
      </w:r>
      <w:r w:rsidRPr="00F70B15">
        <w:rPr>
          <w:rFonts w:hint="eastAsia"/>
          <w:szCs w:val="21"/>
          <w:u w:val="single"/>
        </w:rPr>
        <w:t xml:space="preserve">　　　　　　　　　　　　　　　　　　　　　　　　　　　　　　　　　</w:t>
      </w:r>
    </w:p>
    <w:p w:rsidR="008C32F8" w:rsidRPr="004C2CBF" w:rsidRDefault="004C2CBF" w:rsidP="004C2CBF">
      <w:pPr>
        <w:ind w:firstLineChars="100" w:firstLine="210"/>
        <w:rPr>
          <w:szCs w:val="21"/>
        </w:rPr>
      </w:pPr>
      <w:r>
        <w:rPr>
          <w:rFonts w:ascii="ＭＳ 明朝" w:hAnsi="ＭＳ 明朝" w:cs="HG丸ｺﾞｼｯｸM-PRO" w:hint="eastAsia"/>
          <w:color w:val="000000"/>
          <w:kern w:val="0"/>
          <w:szCs w:val="21"/>
        </w:rPr>
        <w:t>①</w:t>
      </w:r>
      <w:r w:rsidR="00E2348D" w:rsidRPr="004C2CBF">
        <w:rPr>
          <w:rFonts w:ascii="ＭＳ 明朝" w:hAnsi="ＭＳ 明朝" w:cs="HG丸ｺﾞｼｯｸM-PRO" w:hint="eastAsia"/>
          <w:color w:val="000000"/>
          <w:kern w:val="0"/>
          <w:szCs w:val="21"/>
        </w:rPr>
        <w:t>授業研究の実施</w:t>
      </w:r>
    </w:p>
    <w:p w:rsidR="0002289A" w:rsidRPr="004D1C1F" w:rsidRDefault="00E2348D" w:rsidP="003B36FA">
      <w:pPr>
        <w:overflowPunct w:val="0"/>
        <w:ind w:leftChars="100" w:left="210" w:firstLineChars="100" w:firstLine="210"/>
        <w:textAlignment w:val="baseline"/>
        <w:rPr>
          <w:rFonts w:ascii="ＭＳ 明朝" w:hAnsi="ＭＳ 明朝" w:cs="HG丸ｺﾞｼｯｸM-PRO"/>
          <w:color w:val="000000" w:themeColor="text1"/>
          <w:kern w:val="0"/>
          <w:szCs w:val="21"/>
        </w:rPr>
      </w:pPr>
      <w:r w:rsidRPr="00F70B15">
        <w:rPr>
          <w:rFonts w:ascii="ＭＳ 明朝" w:hAnsi="ＭＳ 明朝" w:cs="HG丸ｺﾞｼｯｸM-PRO" w:hint="eastAsia"/>
          <w:color w:val="000000"/>
          <w:kern w:val="0"/>
          <w:szCs w:val="21"/>
        </w:rPr>
        <w:t>学年部</w:t>
      </w:r>
      <w:r w:rsidR="00217C3C">
        <w:rPr>
          <w:rFonts w:ascii="ＭＳ 明朝" w:hAnsi="ＭＳ 明朝" w:cs="HG丸ｺﾞｼｯｸM-PRO" w:hint="eastAsia"/>
          <w:color w:val="000000"/>
          <w:kern w:val="0"/>
          <w:szCs w:val="21"/>
        </w:rPr>
        <w:t>で全体研を</w:t>
      </w:r>
      <w:r w:rsidR="003B36FA">
        <w:rPr>
          <w:rFonts w:ascii="ＭＳ 明朝" w:hAnsi="ＭＳ 明朝" w:cs="HG丸ｺﾞｼｯｸM-PRO" w:hint="eastAsia"/>
          <w:color w:val="000000"/>
          <w:kern w:val="0"/>
          <w:szCs w:val="21"/>
        </w:rPr>
        <w:t>１つ</w:t>
      </w:r>
      <w:r w:rsidRPr="00F70B15">
        <w:rPr>
          <w:rFonts w:ascii="ＭＳ 明朝" w:hAnsi="ＭＳ 明朝" w:cs="HG丸ｺﾞｼｯｸM-PRO" w:hint="eastAsia"/>
          <w:color w:val="000000"/>
          <w:kern w:val="0"/>
          <w:szCs w:val="21"/>
        </w:rPr>
        <w:t>（低・中・高・ほ）＋学年部研</w:t>
      </w:r>
      <w:r w:rsidR="006D5DCC" w:rsidRPr="00F70B15">
        <w:rPr>
          <w:rFonts w:ascii="ＭＳ 明朝" w:hAnsi="ＭＳ 明朝" w:cs="HG丸ｺﾞｼｯｸM-PRO" w:hint="eastAsia"/>
          <w:color w:val="000000"/>
          <w:kern w:val="0"/>
          <w:szCs w:val="21"/>
        </w:rPr>
        <w:t>を</w:t>
      </w:r>
      <w:r w:rsidR="00217C3C">
        <w:rPr>
          <w:rFonts w:ascii="ＭＳ 明朝" w:hAnsi="ＭＳ 明朝" w:cs="HG丸ｺﾞｼｯｸM-PRO" w:hint="eastAsia"/>
          <w:color w:val="000000"/>
          <w:kern w:val="0"/>
          <w:szCs w:val="21"/>
        </w:rPr>
        <w:t>１つ</w:t>
      </w:r>
      <w:r w:rsidR="006D5DCC" w:rsidRPr="00F70B15">
        <w:rPr>
          <w:rFonts w:ascii="ＭＳ 明朝" w:hAnsi="ＭＳ 明朝" w:cs="HG丸ｺﾞｼｯｸM-PRO" w:hint="eastAsia"/>
          <w:color w:val="000000"/>
          <w:kern w:val="0"/>
          <w:szCs w:val="21"/>
        </w:rPr>
        <w:t>行い</w:t>
      </w:r>
      <w:r w:rsidR="00D2208F" w:rsidRPr="00F70B15">
        <w:rPr>
          <w:rFonts w:ascii="ＭＳ 明朝" w:hAnsi="ＭＳ 明朝" w:cs="HG丸ｺﾞｼｯｸM-PRO" w:hint="eastAsia"/>
          <w:color w:val="000000"/>
          <w:kern w:val="0"/>
          <w:szCs w:val="21"/>
        </w:rPr>
        <w:t>，</w:t>
      </w:r>
      <w:r w:rsidR="006D5DCC" w:rsidRPr="00F70B15">
        <w:rPr>
          <w:rFonts w:ascii="ＭＳ 明朝" w:hAnsi="ＭＳ 明朝" w:cs="HG丸ｺﾞｼｯｸM-PRO" w:hint="eastAsia"/>
          <w:color w:val="000000"/>
          <w:kern w:val="0"/>
          <w:szCs w:val="21"/>
        </w:rPr>
        <w:t>授業力・指導力を高める機会としていきた</w:t>
      </w:r>
      <w:r w:rsidR="006D5DCC" w:rsidRPr="004D1C1F">
        <w:rPr>
          <w:rFonts w:ascii="ＭＳ 明朝" w:hAnsi="ＭＳ 明朝" w:cs="HG丸ｺﾞｼｯｸM-PRO" w:hint="eastAsia"/>
          <w:color w:val="000000" w:themeColor="text1"/>
          <w:kern w:val="0"/>
          <w:szCs w:val="21"/>
        </w:rPr>
        <w:t>い</w:t>
      </w:r>
      <w:r w:rsidR="004C2CBF" w:rsidRPr="004D1C1F">
        <w:rPr>
          <w:rFonts w:ascii="ＭＳ 明朝" w:hAnsi="ＭＳ 明朝" w:cs="HG丸ｺﾞｼｯｸM-PRO" w:hint="eastAsia"/>
          <w:color w:val="000000" w:themeColor="text1"/>
          <w:kern w:val="0"/>
          <w:szCs w:val="21"/>
        </w:rPr>
        <w:t>。全体研は国語科または算数科とし，学年部研は人権または国語科または算数科とする。</w:t>
      </w:r>
    </w:p>
    <w:p w:rsidR="008C32F8" w:rsidRPr="003B36FA" w:rsidRDefault="00FA7696" w:rsidP="003B36FA">
      <w:pPr>
        <w:overflowPunct w:val="0"/>
        <w:ind w:firstLineChars="100" w:firstLine="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lastRenderedPageBreak/>
        <w:t>②</w:t>
      </w:r>
      <w:r w:rsidR="00BB21FB">
        <w:rPr>
          <w:rFonts w:ascii="ＭＳ 明朝" w:hAnsi="ＭＳ 明朝" w:cs="HG丸ｺﾞｼｯｸM-PRO" w:hint="eastAsia"/>
          <w:color w:val="000000"/>
          <w:kern w:val="0"/>
          <w:szCs w:val="21"/>
        </w:rPr>
        <w:t>授業研究</w:t>
      </w:r>
      <w:r w:rsidR="00E2348D" w:rsidRPr="003B36FA">
        <w:rPr>
          <w:rFonts w:ascii="ＭＳ 明朝" w:hAnsi="ＭＳ 明朝" w:cs="HG丸ｺﾞｼｯｸM-PRO" w:hint="eastAsia"/>
          <w:color w:val="000000"/>
          <w:kern w:val="0"/>
          <w:szCs w:val="21"/>
        </w:rPr>
        <w:t>日程</w:t>
      </w:r>
    </w:p>
    <w:tbl>
      <w:tblPr>
        <w:tblStyle w:val="a8"/>
        <w:tblW w:w="0" w:type="auto"/>
        <w:tblLook w:val="04A0" w:firstRow="1" w:lastRow="0" w:firstColumn="1" w:lastColumn="0" w:noHBand="0" w:noVBand="1"/>
      </w:tblPr>
      <w:tblGrid>
        <w:gridCol w:w="1061"/>
        <w:gridCol w:w="1061"/>
        <w:gridCol w:w="1062"/>
        <w:gridCol w:w="1062"/>
        <w:gridCol w:w="1062"/>
        <w:gridCol w:w="1062"/>
        <w:gridCol w:w="1062"/>
        <w:gridCol w:w="1062"/>
      </w:tblGrid>
      <w:tr w:rsidR="003B36FA" w:rsidTr="003B36FA">
        <w:tc>
          <w:tcPr>
            <w:tcW w:w="1061" w:type="dxa"/>
          </w:tcPr>
          <w:p w:rsidR="003B36FA" w:rsidRDefault="003B36FA"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学年</w:t>
            </w:r>
          </w:p>
        </w:tc>
        <w:tc>
          <w:tcPr>
            <w:tcW w:w="1061" w:type="dxa"/>
          </w:tcPr>
          <w:p w:rsidR="003B36FA" w:rsidRDefault="003B36FA"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１年</w:t>
            </w:r>
          </w:p>
        </w:tc>
        <w:tc>
          <w:tcPr>
            <w:tcW w:w="1062" w:type="dxa"/>
          </w:tcPr>
          <w:p w:rsidR="003B36FA" w:rsidRDefault="003B36FA"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２年</w:t>
            </w:r>
          </w:p>
        </w:tc>
        <w:tc>
          <w:tcPr>
            <w:tcW w:w="1062" w:type="dxa"/>
          </w:tcPr>
          <w:p w:rsidR="003B36FA" w:rsidRDefault="003B36FA"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３年</w:t>
            </w:r>
          </w:p>
        </w:tc>
        <w:tc>
          <w:tcPr>
            <w:tcW w:w="1062" w:type="dxa"/>
          </w:tcPr>
          <w:p w:rsidR="003B36FA" w:rsidRDefault="003B36FA"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４年</w:t>
            </w:r>
          </w:p>
        </w:tc>
        <w:tc>
          <w:tcPr>
            <w:tcW w:w="1062" w:type="dxa"/>
          </w:tcPr>
          <w:p w:rsidR="003B36FA" w:rsidRDefault="003B36FA"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５年</w:t>
            </w:r>
          </w:p>
        </w:tc>
        <w:tc>
          <w:tcPr>
            <w:tcW w:w="1062" w:type="dxa"/>
          </w:tcPr>
          <w:p w:rsidR="003B36FA" w:rsidRDefault="003B36FA"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６年</w:t>
            </w:r>
          </w:p>
        </w:tc>
        <w:tc>
          <w:tcPr>
            <w:tcW w:w="1062"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特支</w:t>
            </w:r>
          </w:p>
        </w:tc>
      </w:tr>
      <w:tr w:rsidR="003B36FA" w:rsidTr="003B36FA">
        <w:tc>
          <w:tcPr>
            <w:tcW w:w="1061" w:type="dxa"/>
          </w:tcPr>
          <w:p w:rsidR="003B36FA" w:rsidRDefault="00FA7696"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日程</w:t>
            </w:r>
          </w:p>
        </w:tc>
        <w:tc>
          <w:tcPr>
            <w:tcW w:w="1061"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９／２１</w:t>
            </w:r>
          </w:p>
        </w:tc>
        <w:tc>
          <w:tcPr>
            <w:tcW w:w="1062" w:type="dxa"/>
          </w:tcPr>
          <w:p w:rsidR="003B36FA" w:rsidRDefault="00FA7696"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未定</w:t>
            </w:r>
          </w:p>
        </w:tc>
        <w:tc>
          <w:tcPr>
            <w:tcW w:w="1062" w:type="dxa"/>
          </w:tcPr>
          <w:p w:rsidR="003B36FA" w:rsidRDefault="008D608F"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１０／５</w:t>
            </w:r>
          </w:p>
        </w:tc>
        <w:tc>
          <w:tcPr>
            <w:tcW w:w="1062"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６／９</w:t>
            </w:r>
          </w:p>
        </w:tc>
        <w:tc>
          <w:tcPr>
            <w:tcW w:w="1062" w:type="dxa"/>
          </w:tcPr>
          <w:p w:rsidR="003B36FA" w:rsidRDefault="008D608F"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１０／４</w:t>
            </w:r>
          </w:p>
        </w:tc>
        <w:tc>
          <w:tcPr>
            <w:tcW w:w="1062"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１／２４</w:t>
            </w:r>
          </w:p>
        </w:tc>
        <w:tc>
          <w:tcPr>
            <w:tcW w:w="1062" w:type="dxa"/>
          </w:tcPr>
          <w:p w:rsidR="003B36FA" w:rsidRDefault="00FA7696"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未定</w:t>
            </w:r>
          </w:p>
        </w:tc>
      </w:tr>
      <w:tr w:rsidR="003B36FA" w:rsidTr="003B36FA">
        <w:tc>
          <w:tcPr>
            <w:tcW w:w="1061" w:type="dxa"/>
          </w:tcPr>
          <w:p w:rsidR="00FA7696"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教科</w:t>
            </w:r>
          </w:p>
        </w:tc>
        <w:tc>
          <w:tcPr>
            <w:tcW w:w="1061"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算数科</w:t>
            </w:r>
          </w:p>
        </w:tc>
        <w:tc>
          <w:tcPr>
            <w:tcW w:w="1062"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国語科</w:t>
            </w:r>
          </w:p>
        </w:tc>
        <w:tc>
          <w:tcPr>
            <w:tcW w:w="1062"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国語科</w:t>
            </w:r>
          </w:p>
        </w:tc>
        <w:tc>
          <w:tcPr>
            <w:tcW w:w="1062"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算数科</w:t>
            </w:r>
          </w:p>
        </w:tc>
        <w:tc>
          <w:tcPr>
            <w:tcW w:w="1062"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人権</w:t>
            </w:r>
          </w:p>
        </w:tc>
        <w:tc>
          <w:tcPr>
            <w:tcW w:w="1062" w:type="dxa"/>
          </w:tcPr>
          <w:p w:rsidR="003B36FA" w:rsidRDefault="00BB21FB"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国語科</w:t>
            </w:r>
          </w:p>
        </w:tc>
        <w:tc>
          <w:tcPr>
            <w:tcW w:w="1062" w:type="dxa"/>
          </w:tcPr>
          <w:p w:rsidR="003B36FA" w:rsidRDefault="00FA7696" w:rsidP="003B36FA">
            <w:pPr>
              <w:overflowPunct w:val="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未定</w:t>
            </w:r>
          </w:p>
        </w:tc>
      </w:tr>
    </w:tbl>
    <w:p w:rsidR="004D1C1F" w:rsidRPr="004D1C1F" w:rsidRDefault="004D1C1F" w:rsidP="004D1C1F">
      <w:pPr>
        <w:overflowPunct w:val="0"/>
        <w:ind w:firstLineChars="100" w:firstLine="210"/>
        <w:textAlignment w:val="baseline"/>
        <w:rPr>
          <w:rFonts w:ascii="ＭＳ 明朝" w:eastAsia="ＭＳ 明朝" w:hAnsi="ＭＳ 明朝" w:cs="HG丸ｺﾞｼｯｸM-PRO"/>
          <w:color w:val="000000" w:themeColor="text1"/>
          <w:kern w:val="0"/>
          <w:szCs w:val="21"/>
        </w:rPr>
      </w:pPr>
      <w:r>
        <w:rPr>
          <w:rFonts w:ascii="ＭＳ 明朝" w:hAnsi="ＭＳ 明朝" w:cs="HG丸ｺﾞｼｯｸM-PRO" w:hint="eastAsia"/>
          <w:color w:val="000000"/>
          <w:kern w:val="0"/>
          <w:szCs w:val="21"/>
        </w:rPr>
        <w:t>③</w:t>
      </w:r>
      <w:r w:rsidRPr="004D1C1F">
        <w:rPr>
          <w:rFonts w:ascii="ＭＳ 明朝" w:hAnsi="ＭＳ 明朝" w:cs="HG丸ｺﾞｼｯｸM-PRO" w:hint="eastAsia"/>
          <w:color w:val="000000"/>
          <w:kern w:val="0"/>
          <w:szCs w:val="21"/>
        </w:rPr>
        <w:t>研修計画</w:t>
      </w:r>
    </w:p>
    <w:p w:rsidR="004D1C1F" w:rsidRPr="004D1C1F" w:rsidRDefault="004D1C1F" w:rsidP="004D1C1F">
      <w:pPr>
        <w:overflowPunct w:val="0"/>
        <w:textAlignment w:val="baseline"/>
        <w:rPr>
          <w:rFonts w:ascii="ＭＳ 明朝" w:eastAsia="ＭＳ 明朝" w:hAnsi="ＭＳ 明朝" w:cs="HG丸ｺﾞｼｯｸM-PRO"/>
          <w:color w:val="000000" w:themeColor="text1"/>
          <w:kern w:val="0"/>
          <w:szCs w:val="21"/>
        </w:rPr>
      </w:pPr>
      <w:r w:rsidRPr="004D1C1F">
        <w:rPr>
          <w:rFonts w:ascii="ＭＳ 明朝" w:eastAsia="ＭＳ 明朝" w:hAnsi="ＭＳ 明朝" w:cs="HG丸ｺﾞｼｯｸM-PRO" w:hint="eastAsia"/>
          <w:color w:val="000000" w:themeColor="text1"/>
          <w:kern w:val="0"/>
          <w:szCs w:val="21"/>
        </w:rPr>
        <w:t>４／１８（火）　　全国学力学習状況調査（６年）・みえスタ（４・５年）</w:t>
      </w:r>
    </w:p>
    <w:p w:rsidR="004D1C1F"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４／２６（水）　　学調・みえスタ</w:t>
      </w:r>
      <w:r>
        <w:rPr>
          <w:rFonts w:ascii="ＭＳ 明朝" w:eastAsia="ＭＳ 明朝" w:hAnsi="ＭＳ 明朝" w:cs="HG丸ｺﾞｼｯｸM-PRO" w:hint="eastAsia"/>
          <w:color w:val="000000" w:themeColor="text1"/>
          <w:kern w:val="0"/>
          <w:szCs w:val="21"/>
        </w:rPr>
        <w:t>自校採点</w:t>
      </w:r>
    </w:p>
    <w:p w:rsidR="00BB21FB" w:rsidRPr="00C565B7" w:rsidRDefault="00BB21FB" w:rsidP="004D1C1F">
      <w:pPr>
        <w:overflowPunct w:val="0"/>
        <w:textAlignment w:val="baseline"/>
        <w:rPr>
          <w:rFonts w:ascii="ＭＳ 明朝" w:eastAsia="ＭＳ 明朝" w:hAnsi="ＭＳ 明朝" w:cs="HG丸ｺﾞｼｯｸM-PRO"/>
          <w:color w:val="000000" w:themeColor="text1"/>
          <w:kern w:val="0"/>
          <w:szCs w:val="21"/>
        </w:rPr>
      </w:pPr>
      <w:r>
        <w:rPr>
          <w:rFonts w:ascii="ＭＳ 明朝" w:eastAsia="ＭＳ 明朝" w:hAnsi="ＭＳ 明朝" w:cs="HG丸ｺﾞｼｯｸM-PRO" w:hint="eastAsia"/>
          <w:color w:val="000000" w:themeColor="text1"/>
          <w:kern w:val="0"/>
          <w:szCs w:val="21"/>
        </w:rPr>
        <w:t>５／２４（水）　　学調・みえスタ分析</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５／３１（</w:t>
      </w:r>
      <w:r w:rsidR="00BB21FB">
        <w:rPr>
          <w:rFonts w:ascii="ＭＳ 明朝" w:eastAsia="ＭＳ 明朝" w:hAnsi="ＭＳ 明朝" w:cs="HG丸ｺﾞｼｯｸM-PRO" w:hint="eastAsia"/>
          <w:color w:val="000000" w:themeColor="text1"/>
          <w:kern w:val="0"/>
          <w:szCs w:val="21"/>
        </w:rPr>
        <w:t>水</w:t>
      </w:r>
      <w:r w:rsidRPr="00C565B7">
        <w:rPr>
          <w:rFonts w:ascii="ＭＳ 明朝" w:eastAsia="ＭＳ 明朝" w:hAnsi="ＭＳ 明朝" w:cs="HG丸ｺﾞｼｯｸM-PRO" w:hint="eastAsia"/>
          <w:color w:val="000000" w:themeColor="text1"/>
          <w:kern w:val="0"/>
          <w:szCs w:val="21"/>
        </w:rPr>
        <w:t>）　　校内研修会（全体研①事前検討会４年</w:t>
      </w:r>
      <w:r w:rsidR="001A2067">
        <w:rPr>
          <w:rFonts w:ascii="ＭＳ 明朝" w:eastAsia="ＭＳ 明朝" w:hAnsi="ＭＳ 明朝" w:cs="HG丸ｺﾞｼｯｸM-PRO" w:hint="eastAsia"/>
          <w:color w:val="000000" w:themeColor="text1"/>
          <w:kern w:val="0"/>
          <w:szCs w:val="21"/>
        </w:rPr>
        <w:t>，</w:t>
      </w:r>
      <w:r w:rsidR="00BB21FB" w:rsidRPr="00C565B7">
        <w:rPr>
          <w:rFonts w:ascii="ＭＳ 明朝" w:eastAsia="ＭＳ 明朝" w:hAnsi="ＭＳ 明朝" w:cs="HG丸ｺﾞｼｯｸM-PRO" w:hint="eastAsia"/>
          <w:color w:val="000000" w:themeColor="text1"/>
          <w:kern w:val="0"/>
          <w:szCs w:val="21"/>
        </w:rPr>
        <w:t>情報研修</w:t>
      </w:r>
      <w:r w:rsidRPr="00C565B7">
        <w:rPr>
          <w:rFonts w:ascii="ＭＳ 明朝" w:eastAsia="ＭＳ 明朝" w:hAnsi="ＭＳ 明朝" w:cs="HG丸ｺﾞｼｯｸM-PRO" w:hint="eastAsia"/>
          <w:color w:val="000000" w:themeColor="text1"/>
          <w:kern w:val="0"/>
          <w:szCs w:val="21"/>
        </w:rPr>
        <w:t>）</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６／　９（金）　　校内研修会（全体研①事後検討会４年※講師依頼）</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６／２８（水）　　校内研修会（人権レポートの書き方研修）</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夏休み（未定）　　校内研修会</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８／　１（火）　　創徳中校区夏季研修会</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８／１７（木）　　教育研究集会</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８／１８（金）　　全員学習会　イスのサンケイホール鈴鹿</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９／１３（水）　　校内研修会（全体研②事前検討会１年</w:t>
      </w:r>
      <w:r w:rsidR="001A2067">
        <w:rPr>
          <w:rFonts w:ascii="ＭＳ 明朝" w:eastAsia="ＭＳ 明朝" w:hAnsi="ＭＳ 明朝" w:cs="HG丸ｺﾞｼｯｸM-PRO" w:hint="eastAsia"/>
          <w:color w:val="000000" w:themeColor="text1"/>
          <w:kern w:val="0"/>
          <w:szCs w:val="21"/>
        </w:rPr>
        <w:t>，</w:t>
      </w:r>
      <w:r w:rsidRPr="00C565B7">
        <w:rPr>
          <w:rFonts w:ascii="ＭＳ 明朝" w:eastAsia="ＭＳ 明朝" w:hAnsi="ＭＳ 明朝" w:cs="HG丸ｺﾞｼｯｸM-PRO" w:hint="eastAsia"/>
          <w:color w:val="000000" w:themeColor="text1"/>
          <w:kern w:val="0"/>
          <w:szCs w:val="21"/>
        </w:rPr>
        <w:t>学調分析）</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９／２１（木）　　校内研修会（全体研②事後検討会</w:t>
      </w:r>
      <w:r w:rsidR="00BB21FB">
        <w:rPr>
          <w:rFonts w:ascii="ＭＳ 明朝" w:eastAsia="ＭＳ 明朝" w:hAnsi="ＭＳ 明朝" w:cs="HG丸ｺﾞｼｯｸM-PRO" w:hint="eastAsia"/>
          <w:color w:val="000000" w:themeColor="text1"/>
          <w:kern w:val="0"/>
          <w:szCs w:val="21"/>
        </w:rPr>
        <w:t>１</w:t>
      </w:r>
      <w:r w:rsidRPr="00C565B7">
        <w:rPr>
          <w:rFonts w:ascii="ＭＳ 明朝" w:eastAsia="ＭＳ 明朝" w:hAnsi="ＭＳ 明朝" w:cs="HG丸ｺﾞｼｯｸM-PRO" w:hint="eastAsia"/>
          <w:color w:val="000000" w:themeColor="text1"/>
          <w:kern w:val="0"/>
          <w:szCs w:val="21"/>
        </w:rPr>
        <w:t>年※講師依頼）</w:t>
      </w:r>
    </w:p>
    <w:p w:rsidR="004D1C1F"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１１／　１（水）　校内研修会</w:t>
      </w:r>
    </w:p>
    <w:p w:rsidR="000F7E98" w:rsidRPr="000F7E98" w:rsidRDefault="000F7E98"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１１</w:t>
      </w:r>
      <w:r>
        <w:rPr>
          <w:rFonts w:ascii="ＭＳ 明朝" w:eastAsia="ＭＳ 明朝" w:hAnsi="ＭＳ 明朝" w:cs="HG丸ｺﾞｼｯｸM-PRO" w:hint="eastAsia"/>
          <w:color w:val="000000" w:themeColor="text1"/>
          <w:kern w:val="0"/>
          <w:szCs w:val="21"/>
        </w:rPr>
        <w:t>／</w:t>
      </w:r>
      <w:r w:rsidRPr="00C565B7">
        <w:rPr>
          <w:rFonts w:ascii="ＭＳ 明朝" w:eastAsia="ＭＳ 明朝" w:hAnsi="ＭＳ 明朝" w:cs="HG丸ｺﾞｼｯｸM-PRO" w:hint="eastAsia"/>
          <w:color w:val="000000" w:themeColor="text1"/>
          <w:kern w:val="0"/>
          <w:szCs w:val="21"/>
        </w:rPr>
        <w:t>２９（水）　校内研修会</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 xml:space="preserve">冬休み（未定）　</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１／１６（火）　　校内研修会　（全体研③事前検討会６年）</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１／２４（水）　　校内研修会　（全体研③事後検討会６年※講師依頼）</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２月（未定）　　　校内研修会</w:t>
      </w:r>
    </w:p>
    <w:p w:rsidR="004D1C1F" w:rsidRPr="00C565B7" w:rsidRDefault="004D1C1F" w:rsidP="004D1C1F">
      <w:pPr>
        <w:overflowPunct w:val="0"/>
        <w:textAlignment w:val="baseline"/>
        <w:rPr>
          <w:rFonts w:ascii="ＭＳ 明朝" w:eastAsia="ＭＳ 明朝" w:hAnsi="ＭＳ 明朝" w:cs="HG丸ｺﾞｼｯｸM-PRO"/>
          <w:color w:val="000000" w:themeColor="text1"/>
          <w:kern w:val="0"/>
          <w:szCs w:val="21"/>
        </w:rPr>
      </w:pPr>
      <w:r w:rsidRPr="00C565B7">
        <w:rPr>
          <w:rFonts w:ascii="ＭＳ 明朝" w:eastAsia="ＭＳ 明朝" w:hAnsi="ＭＳ 明朝" w:cs="HG丸ｺﾞｼｯｸM-PRO" w:hint="eastAsia"/>
          <w:color w:val="000000" w:themeColor="text1"/>
          <w:kern w:val="0"/>
          <w:szCs w:val="21"/>
        </w:rPr>
        <w:t>３月（未定）　　　校内研修会（研修のまとめ，カリキュラムマネジメント）</w:t>
      </w:r>
    </w:p>
    <w:p w:rsidR="004D1C1F" w:rsidRPr="004D1C1F" w:rsidRDefault="004D1C1F" w:rsidP="008C32F8">
      <w:pPr>
        <w:overflowPunct w:val="0"/>
        <w:textAlignment w:val="baseline"/>
        <w:rPr>
          <w:rFonts w:ascii="ＭＳ 明朝" w:hAnsi="ＭＳ 明朝" w:cs="HG丸ｺﾞｼｯｸM-PRO"/>
          <w:color w:val="000000"/>
          <w:kern w:val="0"/>
          <w:szCs w:val="21"/>
        </w:rPr>
      </w:pPr>
    </w:p>
    <w:sectPr w:rsidR="004D1C1F" w:rsidRPr="004D1C1F" w:rsidSect="0068045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1C1F" w:rsidRDefault="004D1C1F" w:rsidP="004D7E3D">
      <w:r>
        <w:separator/>
      </w:r>
    </w:p>
  </w:endnote>
  <w:endnote w:type="continuationSeparator" w:id="0">
    <w:p w:rsidR="004D1C1F" w:rsidRDefault="004D1C1F" w:rsidP="004D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177929"/>
      <w:docPartObj>
        <w:docPartGallery w:val="Page Numbers (Bottom of Page)"/>
        <w:docPartUnique/>
      </w:docPartObj>
    </w:sdtPr>
    <w:sdtEndPr/>
    <w:sdtContent>
      <w:p w:rsidR="004D1C1F" w:rsidRDefault="004D1C1F">
        <w:pPr>
          <w:pStyle w:val="a5"/>
          <w:jc w:val="center"/>
        </w:pPr>
        <w:r>
          <w:fldChar w:fldCharType="begin"/>
        </w:r>
        <w:r>
          <w:instrText>PAGE   \* MERGEFORMAT</w:instrText>
        </w:r>
        <w:r>
          <w:fldChar w:fldCharType="separate"/>
        </w:r>
        <w:r>
          <w:rPr>
            <w:lang w:val="ja-JP"/>
          </w:rPr>
          <w:t>2</w:t>
        </w:r>
        <w:r>
          <w:fldChar w:fldCharType="end"/>
        </w:r>
      </w:p>
    </w:sdtContent>
  </w:sdt>
  <w:p w:rsidR="004D1C1F" w:rsidRDefault="004D1C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1C1F" w:rsidRDefault="004D1C1F" w:rsidP="004D7E3D">
      <w:r>
        <w:separator/>
      </w:r>
    </w:p>
  </w:footnote>
  <w:footnote w:type="continuationSeparator" w:id="0">
    <w:p w:rsidR="004D1C1F" w:rsidRDefault="004D1C1F" w:rsidP="004D7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20D3"/>
    <w:multiLevelType w:val="hybridMultilevel"/>
    <w:tmpl w:val="00BED7AA"/>
    <w:lvl w:ilvl="0" w:tplc="2DF8DB38">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70D0A"/>
    <w:multiLevelType w:val="hybridMultilevel"/>
    <w:tmpl w:val="9A7ADC22"/>
    <w:lvl w:ilvl="0" w:tplc="8CE4ACC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667710"/>
    <w:multiLevelType w:val="hybridMultilevel"/>
    <w:tmpl w:val="49EA255C"/>
    <w:lvl w:ilvl="0" w:tplc="34BA2BA8">
      <w:start w:val="1"/>
      <w:numFmt w:val="decimalEnclosedCircle"/>
      <w:lvlText w:val="%1"/>
      <w:lvlJc w:val="left"/>
      <w:pPr>
        <w:ind w:left="360" w:hanging="360"/>
      </w:pPr>
      <w:rPr>
        <w:rFonts w:hint="default"/>
      </w:rPr>
    </w:lvl>
    <w:lvl w:ilvl="1" w:tplc="412803A8" w:tentative="1">
      <w:start w:val="1"/>
      <w:numFmt w:val="aiueoFullWidth"/>
      <w:lvlText w:val="(%2)"/>
      <w:lvlJc w:val="left"/>
      <w:pPr>
        <w:ind w:left="840" w:hanging="420"/>
      </w:pPr>
    </w:lvl>
    <w:lvl w:ilvl="2" w:tplc="9788E7C2" w:tentative="1">
      <w:start w:val="1"/>
      <w:numFmt w:val="decimalEnclosedCircle"/>
      <w:lvlText w:val="%3"/>
      <w:lvlJc w:val="left"/>
      <w:pPr>
        <w:ind w:left="1260" w:hanging="420"/>
      </w:pPr>
    </w:lvl>
    <w:lvl w:ilvl="3" w:tplc="97AC516E" w:tentative="1">
      <w:start w:val="1"/>
      <w:numFmt w:val="decimal"/>
      <w:lvlText w:val="%4."/>
      <w:lvlJc w:val="left"/>
      <w:pPr>
        <w:ind w:left="1680" w:hanging="420"/>
      </w:pPr>
    </w:lvl>
    <w:lvl w:ilvl="4" w:tplc="6F44EE66" w:tentative="1">
      <w:start w:val="1"/>
      <w:numFmt w:val="aiueoFullWidth"/>
      <w:lvlText w:val="(%5)"/>
      <w:lvlJc w:val="left"/>
      <w:pPr>
        <w:ind w:left="2100" w:hanging="420"/>
      </w:pPr>
    </w:lvl>
    <w:lvl w:ilvl="5" w:tplc="6736FD80" w:tentative="1">
      <w:start w:val="1"/>
      <w:numFmt w:val="decimalEnclosedCircle"/>
      <w:lvlText w:val="%6"/>
      <w:lvlJc w:val="left"/>
      <w:pPr>
        <w:ind w:left="2520" w:hanging="420"/>
      </w:pPr>
    </w:lvl>
    <w:lvl w:ilvl="6" w:tplc="A4AA8FEC" w:tentative="1">
      <w:start w:val="1"/>
      <w:numFmt w:val="decimal"/>
      <w:lvlText w:val="%7."/>
      <w:lvlJc w:val="left"/>
      <w:pPr>
        <w:ind w:left="2940" w:hanging="420"/>
      </w:pPr>
    </w:lvl>
    <w:lvl w:ilvl="7" w:tplc="D646C0F6" w:tentative="1">
      <w:start w:val="1"/>
      <w:numFmt w:val="aiueoFullWidth"/>
      <w:lvlText w:val="(%8)"/>
      <w:lvlJc w:val="left"/>
      <w:pPr>
        <w:ind w:left="3360" w:hanging="420"/>
      </w:pPr>
    </w:lvl>
    <w:lvl w:ilvl="8" w:tplc="228835CC" w:tentative="1">
      <w:start w:val="1"/>
      <w:numFmt w:val="decimalEnclosedCircle"/>
      <w:lvlText w:val="%9"/>
      <w:lvlJc w:val="left"/>
      <w:pPr>
        <w:ind w:left="3780" w:hanging="420"/>
      </w:pPr>
    </w:lvl>
  </w:abstractNum>
  <w:abstractNum w:abstractNumId="3" w15:restartNumberingAfterBreak="0">
    <w:nsid w:val="12B7368D"/>
    <w:multiLevelType w:val="hybridMultilevel"/>
    <w:tmpl w:val="EBBE59F6"/>
    <w:lvl w:ilvl="0" w:tplc="1F601BC4">
      <w:start w:val="1"/>
      <w:numFmt w:val="decimal"/>
      <w:lvlText w:val="%1."/>
      <w:lvlJc w:val="left"/>
      <w:pPr>
        <w:ind w:left="420" w:hanging="420"/>
      </w:pPr>
    </w:lvl>
    <w:lvl w:ilvl="1" w:tplc="85546038" w:tentative="1">
      <w:start w:val="1"/>
      <w:numFmt w:val="aiueoFullWidth"/>
      <w:lvlText w:val="(%2)"/>
      <w:lvlJc w:val="left"/>
      <w:pPr>
        <w:ind w:left="840" w:hanging="420"/>
      </w:pPr>
    </w:lvl>
    <w:lvl w:ilvl="2" w:tplc="B0B6A834" w:tentative="1">
      <w:start w:val="1"/>
      <w:numFmt w:val="decimalEnclosedCircle"/>
      <w:lvlText w:val="%3"/>
      <w:lvlJc w:val="left"/>
      <w:pPr>
        <w:ind w:left="1260" w:hanging="420"/>
      </w:pPr>
    </w:lvl>
    <w:lvl w:ilvl="3" w:tplc="85A6A9E2" w:tentative="1">
      <w:start w:val="1"/>
      <w:numFmt w:val="decimal"/>
      <w:lvlText w:val="%4."/>
      <w:lvlJc w:val="left"/>
      <w:pPr>
        <w:ind w:left="1680" w:hanging="420"/>
      </w:pPr>
    </w:lvl>
    <w:lvl w:ilvl="4" w:tplc="C6C4ECB2" w:tentative="1">
      <w:start w:val="1"/>
      <w:numFmt w:val="aiueoFullWidth"/>
      <w:lvlText w:val="(%5)"/>
      <w:lvlJc w:val="left"/>
      <w:pPr>
        <w:ind w:left="2100" w:hanging="420"/>
      </w:pPr>
    </w:lvl>
    <w:lvl w:ilvl="5" w:tplc="F9B42254" w:tentative="1">
      <w:start w:val="1"/>
      <w:numFmt w:val="decimalEnclosedCircle"/>
      <w:lvlText w:val="%6"/>
      <w:lvlJc w:val="left"/>
      <w:pPr>
        <w:ind w:left="2520" w:hanging="420"/>
      </w:pPr>
    </w:lvl>
    <w:lvl w:ilvl="6" w:tplc="52782398" w:tentative="1">
      <w:start w:val="1"/>
      <w:numFmt w:val="decimal"/>
      <w:lvlText w:val="%7."/>
      <w:lvlJc w:val="left"/>
      <w:pPr>
        <w:ind w:left="2940" w:hanging="420"/>
      </w:pPr>
    </w:lvl>
    <w:lvl w:ilvl="7" w:tplc="EA4AB7C0" w:tentative="1">
      <w:start w:val="1"/>
      <w:numFmt w:val="aiueoFullWidth"/>
      <w:lvlText w:val="(%8)"/>
      <w:lvlJc w:val="left"/>
      <w:pPr>
        <w:ind w:left="3360" w:hanging="420"/>
      </w:pPr>
    </w:lvl>
    <w:lvl w:ilvl="8" w:tplc="B68EE524" w:tentative="1">
      <w:start w:val="1"/>
      <w:numFmt w:val="decimalEnclosedCircle"/>
      <w:lvlText w:val="%9"/>
      <w:lvlJc w:val="left"/>
      <w:pPr>
        <w:ind w:left="3780" w:hanging="420"/>
      </w:pPr>
    </w:lvl>
  </w:abstractNum>
  <w:abstractNum w:abstractNumId="4" w15:restartNumberingAfterBreak="0">
    <w:nsid w:val="1432728E"/>
    <w:multiLevelType w:val="hybridMultilevel"/>
    <w:tmpl w:val="5BD45112"/>
    <w:lvl w:ilvl="0" w:tplc="4E6E38BC">
      <w:start w:val="1"/>
      <w:numFmt w:val="decimalEnclosedCircle"/>
      <w:lvlText w:val="%1"/>
      <w:lvlJc w:val="left"/>
      <w:pPr>
        <w:ind w:left="360" w:hanging="360"/>
      </w:pPr>
      <w:rPr>
        <w:rFonts w:hint="default"/>
      </w:rPr>
    </w:lvl>
    <w:lvl w:ilvl="1" w:tplc="E396865E" w:tentative="1">
      <w:start w:val="1"/>
      <w:numFmt w:val="aiueoFullWidth"/>
      <w:lvlText w:val="(%2)"/>
      <w:lvlJc w:val="left"/>
      <w:pPr>
        <w:ind w:left="840" w:hanging="420"/>
      </w:pPr>
    </w:lvl>
    <w:lvl w:ilvl="2" w:tplc="53206738" w:tentative="1">
      <w:start w:val="1"/>
      <w:numFmt w:val="decimalEnclosedCircle"/>
      <w:lvlText w:val="%3"/>
      <w:lvlJc w:val="left"/>
      <w:pPr>
        <w:ind w:left="1260" w:hanging="420"/>
      </w:pPr>
    </w:lvl>
    <w:lvl w:ilvl="3" w:tplc="54CA499E" w:tentative="1">
      <w:start w:val="1"/>
      <w:numFmt w:val="decimal"/>
      <w:lvlText w:val="%4."/>
      <w:lvlJc w:val="left"/>
      <w:pPr>
        <w:ind w:left="1680" w:hanging="420"/>
      </w:pPr>
    </w:lvl>
    <w:lvl w:ilvl="4" w:tplc="C75E149E" w:tentative="1">
      <w:start w:val="1"/>
      <w:numFmt w:val="aiueoFullWidth"/>
      <w:lvlText w:val="(%5)"/>
      <w:lvlJc w:val="left"/>
      <w:pPr>
        <w:ind w:left="2100" w:hanging="420"/>
      </w:pPr>
    </w:lvl>
    <w:lvl w:ilvl="5" w:tplc="3D18411A" w:tentative="1">
      <w:start w:val="1"/>
      <w:numFmt w:val="decimalEnclosedCircle"/>
      <w:lvlText w:val="%6"/>
      <w:lvlJc w:val="left"/>
      <w:pPr>
        <w:ind w:left="2520" w:hanging="420"/>
      </w:pPr>
    </w:lvl>
    <w:lvl w:ilvl="6" w:tplc="D09435EE" w:tentative="1">
      <w:start w:val="1"/>
      <w:numFmt w:val="decimal"/>
      <w:lvlText w:val="%7."/>
      <w:lvlJc w:val="left"/>
      <w:pPr>
        <w:ind w:left="2940" w:hanging="420"/>
      </w:pPr>
    </w:lvl>
    <w:lvl w:ilvl="7" w:tplc="586C95E6" w:tentative="1">
      <w:start w:val="1"/>
      <w:numFmt w:val="aiueoFullWidth"/>
      <w:lvlText w:val="(%8)"/>
      <w:lvlJc w:val="left"/>
      <w:pPr>
        <w:ind w:left="3360" w:hanging="420"/>
      </w:pPr>
    </w:lvl>
    <w:lvl w:ilvl="8" w:tplc="13CCFA1C" w:tentative="1">
      <w:start w:val="1"/>
      <w:numFmt w:val="decimalEnclosedCircle"/>
      <w:lvlText w:val="%9"/>
      <w:lvlJc w:val="left"/>
      <w:pPr>
        <w:ind w:left="3780" w:hanging="420"/>
      </w:pPr>
    </w:lvl>
  </w:abstractNum>
  <w:abstractNum w:abstractNumId="5" w15:restartNumberingAfterBreak="0">
    <w:nsid w:val="1FB76FD2"/>
    <w:multiLevelType w:val="hybridMultilevel"/>
    <w:tmpl w:val="925C807A"/>
    <w:lvl w:ilvl="0" w:tplc="8474F1B6">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0E822F0"/>
    <w:multiLevelType w:val="hybridMultilevel"/>
    <w:tmpl w:val="6218C54A"/>
    <w:lvl w:ilvl="0" w:tplc="6898EB38">
      <w:start w:val="1"/>
      <w:numFmt w:val="decimalEnclosedCircle"/>
      <w:lvlText w:val="%1"/>
      <w:lvlJc w:val="left"/>
      <w:pPr>
        <w:ind w:left="570" w:hanging="360"/>
      </w:pPr>
      <w:rPr>
        <w:rFonts w:ascii="ＭＳ 明朝" w:hAnsi="ＭＳ 明朝" w:cs="HG丸ｺﾞｼｯｸM-PRO"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1FB4303"/>
    <w:multiLevelType w:val="hybridMultilevel"/>
    <w:tmpl w:val="8A3203B6"/>
    <w:lvl w:ilvl="0" w:tplc="EFB82908">
      <w:start w:val="2"/>
      <w:numFmt w:val="decimalEnclosedCircle"/>
      <w:lvlText w:val="%1"/>
      <w:lvlJc w:val="left"/>
      <w:pPr>
        <w:ind w:left="360" w:hanging="360"/>
      </w:pPr>
      <w:rPr>
        <w:rFonts w:hint="default"/>
      </w:rPr>
    </w:lvl>
    <w:lvl w:ilvl="1" w:tplc="68EECF88" w:tentative="1">
      <w:start w:val="1"/>
      <w:numFmt w:val="aiueoFullWidth"/>
      <w:lvlText w:val="(%2)"/>
      <w:lvlJc w:val="left"/>
      <w:pPr>
        <w:ind w:left="840" w:hanging="420"/>
      </w:pPr>
    </w:lvl>
    <w:lvl w:ilvl="2" w:tplc="4D68009C" w:tentative="1">
      <w:start w:val="1"/>
      <w:numFmt w:val="decimalEnclosedCircle"/>
      <w:lvlText w:val="%3"/>
      <w:lvlJc w:val="left"/>
      <w:pPr>
        <w:ind w:left="1260" w:hanging="420"/>
      </w:pPr>
    </w:lvl>
    <w:lvl w:ilvl="3" w:tplc="CDD4D52A" w:tentative="1">
      <w:start w:val="1"/>
      <w:numFmt w:val="decimal"/>
      <w:lvlText w:val="%4."/>
      <w:lvlJc w:val="left"/>
      <w:pPr>
        <w:ind w:left="1680" w:hanging="420"/>
      </w:pPr>
    </w:lvl>
    <w:lvl w:ilvl="4" w:tplc="5C64C3A2" w:tentative="1">
      <w:start w:val="1"/>
      <w:numFmt w:val="aiueoFullWidth"/>
      <w:lvlText w:val="(%5)"/>
      <w:lvlJc w:val="left"/>
      <w:pPr>
        <w:ind w:left="2100" w:hanging="420"/>
      </w:pPr>
    </w:lvl>
    <w:lvl w:ilvl="5" w:tplc="D898C6F6" w:tentative="1">
      <w:start w:val="1"/>
      <w:numFmt w:val="decimalEnclosedCircle"/>
      <w:lvlText w:val="%6"/>
      <w:lvlJc w:val="left"/>
      <w:pPr>
        <w:ind w:left="2520" w:hanging="420"/>
      </w:pPr>
    </w:lvl>
    <w:lvl w:ilvl="6" w:tplc="7A82326E" w:tentative="1">
      <w:start w:val="1"/>
      <w:numFmt w:val="decimal"/>
      <w:lvlText w:val="%7."/>
      <w:lvlJc w:val="left"/>
      <w:pPr>
        <w:ind w:left="2940" w:hanging="420"/>
      </w:pPr>
    </w:lvl>
    <w:lvl w:ilvl="7" w:tplc="EC0059F0" w:tentative="1">
      <w:start w:val="1"/>
      <w:numFmt w:val="aiueoFullWidth"/>
      <w:lvlText w:val="(%8)"/>
      <w:lvlJc w:val="left"/>
      <w:pPr>
        <w:ind w:left="3360" w:hanging="420"/>
      </w:pPr>
    </w:lvl>
    <w:lvl w:ilvl="8" w:tplc="A8600E78" w:tentative="1">
      <w:start w:val="1"/>
      <w:numFmt w:val="decimalEnclosedCircle"/>
      <w:lvlText w:val="%9"/>
      <w:lvlJc w:val="left"/>
      <w:pPr>
        <w:ind w:left="3780" w:hanging="420"/>
      </w:pPr>
    </w:lvl>
  </w:abstractNum>
  <w:abstractNum w:abstractNumId="8" w15:restartNumberingAfterBreak="0">
    <w:nsid w:val="2CCF2F0F"/>
    <w:multiLevelType w:val="hybridMultilevel"/>
    <w:tmpl w:val="AEB60630"/>
    <w:lvl w:ilvl="0" w:tplc="B602E19A">
      <w:start w:val="1"/>
      <w:numFmt w:val="decimalEnclosedCircle"/>
      <w:lvlText w:val="%1"/>
      <w:lvlJc w:val="left"/>
      <w:pPr>
        <w:ind w:left="360" w:hanging="360"/>
      </w:pPr>
      <w:rPr>
        <w:rFonts w:hint="default"/>
      </w:rPr>
    </w:lvl>
    <w:lvl w:ilvl="1" w:tplc="5DA4BDD8" w:tentative="1">
      <w:start w:val="1"/>
      <w:numFmt w:val="aiueoFullWidth"/>
      <w:lvlText w:val="(%2)"/>
      <w:lvlJc w:val="left"/>
      <w:pPr>
        <w:ind w:left="840" w:hanging="420"/>
      </w:pPr>
    </w:lvl>
    <w:lvl w:ilvl="2" w:tplc="8738D216" w:tentative="1">
      <w:start w:val="1"/>
      <w:numFmt w:val="decimalEnclosedCircle"/>
      <w:lvlText w:val="%3"/>
      <w:lvlJc w:val="left"/>
      <w:pPr>
        <w:ind w:left="1260" w:hanging="420"/>
      </w:pPr>
    </w:lvl>
    <w:lvl w:ilvl="3" w:tplc="1AC8EDE2" w:tentative="1">
      <w:start w:val="1"/>
      <w:numFmt w:val="decimal"/>
      <w:lvlText w:val="%4."/>
      <w:lvlJc w:val="left"/>
      <w:pPr>
        <w:ind w:left="1680" w:hanging="420"/>
      </w:pPr>
    </w:lvl>
    <w:lvl w:ilvl="4" w:tplc="B59A4604" w:tentative="1">
      <w:start w:val="1"/>
      <w:numFmt w:val="aiueoFullWidth"/>
      <w:lvlText w:val="(%5)"/>
      <w:lvlJc w:val="left"/>
      <w:pPr>
        <w:ind w:left="2100" w:hanging="420"/>
      </w:pPr>
    </w:lvl>
    <w:lvl w:ilvl="5" w:tplc="8AF686B2" w:tentative="1">
      <w:start w:val="1"/>
      <w:numFmt w:val="decimalEnclosedCircle"/>
      <w:lvlText w:val="%6"/>
      <w:lvlJc w:val="left"/>
      <w:pPr>
        <w:ind w:left="2520" w:hanging="420"/>
      </w:pPr>
    </w:lvl>
    <w:lvl w:ilvl="6" w:tplc="F094E332" w:tentative="1">
      <w:start w:val="1"/>
      <w:numFmt w:val="decimal"/>
      <w:lvlText w:val="%7."/>
      <w:lvlJc w:val="left"/>
      <w:pPr>
        <w:ind w:left="2940" w:hanging="420"/>
      </w:pPr>
    </w:lvl>
    <w:lvl w:ilvl="7" w:tplc="A5C067B2" w:tentative="1">
      <w:start w:val="1"/>
      <w:numFmt w:val="aiueoFullWidth"/>
      <w:lvlText w:val="(%8)"/>
      <w:lvlJc w:val="left"/>
      <w:pPr>
        <w:ind w:left="3360" w:hanging="420"/>
      </w:pPr>
    </w:lvl>
    <w:lvl w:ilvl="8" w:tplc="831681A6" w:tentative="1">
      <w:start w:val="1"/>
      <w:numFmt w:val="decimalEnclosedCircle"/>
      <w:lvlText w:val="%9"/>
      <w:lvlJc w:val="left"/>
      <w:pPr>
        <w:ind w:left="3780" w:hanging="420"/>
      </w:pPr>
    </w:lvl>
  </w:abstractNum>
  <w:abstractNum w:abstractNumId="9" w15:restartNumberingAfterBreak="0">
    <w:nsid w:val="2FDA75BB"/>
    <w:multiLevelType w:val="hybridMultilevel"/>
    <w:tmpl w:val="C772E4D2"/>
    <w:lvl w:ilvl="0" w:tplc="529ED20E">
      <w:start w:val="1"/>
      <w:numFmt w:val="decimal"/>
      <w:lvlText w:val="%1."/>
      <w:lvlJc w:val="left"/>
      <w:pPr>
        <w:ind w:left="420" w:hanging="420"/>
      </w:pPr>
    </w:lvl>
    <w:lvl w:ilvl="1" w:tplc="F322EE3C" w:tentative="1">
      <w:start w:val="1"/>
      <w:numFmt w:val="aiueoFullWidth"/>
      <w:lvlText w:val="(%2)"/>
      <w:lvlJc w:val="left"/>
      <w:pPr>
        <w:ind w:left="840" w:hanging="420"/>
      </w:pPr>
    </w:lvl>
    <w:lvl w:ilvl="2" w:tplc="11F8A512" w:tentative="1">
      <w:start w:val="1"/>
      <w:numFmt w:val="decimalEnclosedCircle"/>
      <w:lvlText w:val="%3"/>
      <w:lvlJc w:val="left"/>
      <w:pPr>
        <w:ind w:left="1260" w:hanging="420"/>
      </w:pPr>
    </w:lvl>
    <w:lvl w:ilvl="3" w:tplc="1A4413AC" w:tentative="1">
      <w:start w:val="1"/>
      <w:numFmt w:val="decimal"/>
      <w:lvlText w:val="%4."/>
      <w:lvlJc w:val="left"/>
      <w:pPr>
        <w:ind w:left="1680" w:hanging="420"/>
      </w:pPr>
    </w:lvl>
    <w:lvl w:ilvl="4" w:tplc="1B9CB0C8" w:tentative="1">
      <w:start w:val="1"/>
      <w:numFmt w:val="aiueoFullWidth"/>
      <w:lvlText w:val="(%5)"/>
      <w:lvlJc w:val="left"/>
      <w:pPr>
        <w:ind w:left="2100" w:hanging="420"/>
      </w:pPr>
    </w:lvl>
    <w:lvl w:ilvl="5" w:tplc="8D149C66" w:tentative="1">
      <w:start w:val="1"/>
      <w:numFmt w:val="decimalEnclosedCircle"/>
      <w:lvlText w:val="%6"/>
      <w:lvlJc w:val="left"/>
      <w:pPr>
        <w:ind w:left="2520" w:hanging="420"/>
      </w:pPr>
    </w:lvl>
    <w:lvl w:ilvl="6" w:tplc="851A94D2" w:tentative="1">
      <w:start w:val="1"/>
      <w:numFmt w:val="decimal"/>
      <w:lvlText w:val="%7."/>
      <w:lvlJc w:val="left"/>
      <w:pPr>
        <w:ind w:left="2940" w:hanging="420"/>
      </w:pPr>
    </w:lvl>
    <w:lvl w:ilvl="7" w:tplc="E172971A" w:tentative="1">
      <w:start w:val="1"/>
      <w:numFmt w:val="aiueoFullWidth"/>
      <w:lvlText w:val="(%8)"/>
      <w:lvlJc w:val="left"/>
      <w:pPr>
        <w:ind w:left="3360" w:hanging="420"/>
      </w:pPr>
    </w:lvl>
    <w:lvl w:ilvl="8" w:tplc="56F6B57A" w:tentative="1">
      <w:start w:val="1"/>
      <w:numFmt w:val="decimalEnclosedCircle"/>
      <w:lvlText w:val="%9"/>
      <w:lvlJc w:val="left"/>
      <w:pPr>
        <w:ind w:left="3780" w:hanging="420"/>
      </w:pPr>
    </w:lvl>
  </w:abstractNum>
  <w:abstractNum w:abstractNumId="10" w15:restartNumberingAfterBreak="0">
    <w:nsid w:val="30317B32"/>
    <w:multiLevelType w:val="hybridMultilevel"/>
    <w:tmpl w:val="D36C7020"/>
    <w:lvl w:ilvl="0" w:tplc="00B209E8">
      <w:start w:val="1"/>
      <w:numFmt w:val="decimalEnclosedCircle"/>
      <w:lvlText w:val="%1"/>
      <w:lvlJc w:val="left"/>
      <w:pPr>
        <w:ind w:left="600" w:hanging="360"/>
      </w:pPr>
      <w:rPr>
        <w:rFonts w:hint="default"/>
      </w:rPr>
    </w:lvl>
    <w:lvl w:ilvl="1" w:tplc="78AA74F2" w:tentative="1">
      <w:start w:val="1"/>
      <w:numFmt w:val="aiueoFullWidth"/>
      <w:lvlText w:val="(%2)"/>
      <w:lvlJc w:val="left"/>
      <w:pPr>
        <w:ind w:left="1080" w:hanging="420"/>
      </w:pPr>
    </w:lvl>
    <w:lvl w:ilvl="2" w:tplc="DA021522" w:tentative="1">
      <w:start w:val="1"/>
      <w:numFmt w:val="decimalEnclosedCircle"/>
      <w:lvlText w:val="%3"/>
      <w:lvlJc w:val="left"/>
      <w:pPr>
        <w:ind w:left="1500" w:hanging="420"/>
      </w:pPr>
    </w:lvl>
    <w:lvl w:ilvl="3" w:tplc="17FCA002" w:tentative="1">
      <w:start w:val="1"/>
      <w:numFmt w:val="decimal"/>
      <w:lvlText w:val="%4."/>
      <w:lvlJc w:val="left"/>
      <w:pPr>
        <w:ind w:left="1920" w:hanging="420"/>
      </w:pPr>
    </w:lvl>
    <w:lvl w:ilvl="4" w:tplc="EC0049A0" w:tentative="1">
      <w:start w:val="1"/>
      <w:numFmt w:val="aiueoFullWidth"/>
      <w:lvlText w:val="(%5)"/>
      <w:lvlJc w:val="left"/>
      <w:pPr>
        <w:ind w:left="2340" w:hanging="420"/>
      </w:pPr>
    </w:lvl>
    <w:lvl w:ilvl="5" w:tplc="12F4A196" w:tentative="1">
      <w:start w:val="1"/>
      <w:numFmt w:val="decimalEnclosedCircle"/>
      <w:lvlText w:val="%6"/>
      <w:lvlJc w:val="left"/>
      <w:pPr>
        <w:ind w:left="2760" w:hanging="420"/>
      </w:pPr>
    </w:lvl>
    <w:lvl w:ilvl="6" w:tplc="7C7C1966" w:tentative="1">
      <w:start w:val="1"/>
      <w:numFmt w:val="decimal"/>
      <w:lvlText w:val="%7."/>
      <w:lvlJc w:val="left"/>
      <w:pPr>
        <w:ind w:left="3180" w:hanging="420"/>
      </w:pPr>
    </w:lvl>
    <w:lvl w:ilvl="7" w:tplc="CF5C8FC8" w:tentative="1">
      <w:start w:val="1"/>
      <w:numFmt w:val="aiueoFullWidth"/>
      <w:lvlText w:val="(%8)"/>
      <w:lvlJc w:val="left"/>
      <w:pPr>
        <w:ind w:left="3600" w:hanging="420"/>
      </w:pPr>
    </w:lvl>
    <w:lvl w:ilvl="8" w:tplc="8EE0B01A" w:tentative="1">
      <w:start w:val="1"/>
      <w:numFmt w:val="decimalEnclosedCircle"/>
      <w:lvlText w:val="%9"/>
      <w:lvlJc w:val="left"/>
      <w:pPr>
        <w:ind w:left="4020" w:hanging="420"/>
      </w:pPr>
    </w:lvl>
  </w:abstractNum>
  <w:abstractNum w:abstractNumId="11" w15:restartNumberingAfterBreak="0">
    <w:nsid w:val="33AD42C5"/>
    <w:multiLevelType w:val="hybridMultilevel"/>
    <w:tmpl w:val="223CD024"/>
    <w:lvl w:ilvl="0" w:tplc="7E3A00AA">
      <w:start w:val="1"/>
      <w:numFmt w:val="decimalEnclosedCircle"/>
      <w:lvlText w:val="%1"/>
      <w:lvlJc w:val="left"/>
      <w:pPr>
        <w:ind w:left="1080" w:hanging="360"/>
      </w:pPr>
      <w:rPr>
        <w:rFonts w:hint="default"/>
      </w:rPr>
    </w:lvl>
    <w:lvl w:ilvl="1" w:tplc="CEBEFE6A" w:tentative="1">
      <w:start w:val="1"/>
      <w:numFmt w:val="aiueoFullWidth"/>
      <w:lvlText w:val="(%2)"/>
      <w:lvlJc w:val="left"/>
      <w:pPr>
        <w:ind w:left="1560" w:hanging="420"/>
      </w:pPr>
    </w:lvl>
    <w:lvl w:ilvl="2" w:tplc="D396AAD8" w:tentative="1">
      <w:start w:val="1"/>
      <w:numFmt w:val="decimalEnclosedCircle"/>
      <w:lvlText w:val="%3"/>
      <w:lvlJc w:val="left"/>
      <w:pPr>
        <w:ind w:left="1980" w:hanging="420"/>
      </w:pPr>
    </w:lvl>
    <w:lvl w:ilvl="3" w:tplc="D61A3C58" w:tentative="1">
      <w:start w:val="1"/>
      <w:numFmt w:val="decimal"/>
      <w:lvlText w:val="%4."/>
      <w:lvlJc w:val="left"/>
      <w:pPr>
        <w:ind w:left="2400" w:hanging="420"/>
      </w:pPr>
    </w:lvl>
    <w:lvl w:ilvl="4" w:tplc="61767724" w:tentative="1">
      <w:start w:val="1"/>
      <w:numFmt w:val="aiueoFullWidth"/>
      <w:lvlText w:val="(%5)"/>
      <w:lvlJc w:val="left"/>
      <w:pPr>
        <w:ind w:left="2820" w:hanging="420"/>
      </w:pPr>
    </w:lvl>
    <w:lvl w:ilvl="5" w:tplc="1442ADE4" w:tentative="1">
      <w:start w:val="1"/>
      <w:numFmt w:val="decimalEnclosedCircle"/>
      <w:lvlText w:val="%6"/>
      <w:lvlJc w:val="left"/>
      <w:pPr>
        <w:ind w:left="3240" w:hanging="420"/>
      </w:pPr>
    </w:lvl>
    <w:lvl w:ilvl="6" w:tplc="77F68DB2" w:tentative="1">
      <w:start w:val="1"/>
      <w:numFmt w:val="decimal"/>
      <w:lvlText w:val="%7."/>
      <w:lvlJc w:val="left"/>
      <w:pPr>
        <w:ind w:left="3660" w:hanging="420"/>
      </w:pPr>
    </w:lvl>
    <w:lvl w:ilvl="7" w:tplc="7E8C4668" w:tentative="1">
      <w:start w:val="1"/>
      <w:numFmt w:val="aiueoFullWidth"/>
      <w:lvlText w:val="(%8)"/>
      <w:lvlJc w:val="left"/>
      <w:pPr>
        <w:ind w:left="4080" w:hanging="420"/>
      </w:pPr>
    </w:lvl>
    <w:lvl w:ilvl="8" w:tplc="6736F7C2" w:tentative="1">
      <w:start w:val="1"/>
      <w:numFmt w:val="decimalEnclosedCircle"/>
      <w:lvlText w:val="%9"/>
      <w:lvlJc w:val="left"/>
      <w:pPr>
        <w:ind w:left="4500" w:hanging="420"/>
      </w:pPr>
    </w:lvl>
  </w:abstractNum>
  <w:abstractNum w:abstractNumId="12" w15:restartNumberingAfterBreak="0">
    <w:nsid w:val="372C41A7"/>
    <w:multiLevelType w:val="hybridMultilevel"/>
    <w:tmpl w:val="B7001A28"/>
    <w:lvl w:ilvl="0" w:tplc="B400F17C">
      <w:start w:val="1"/>
      <w:numFmt w:val="decimal"/>
      <w:lvlText w:val="%1."/>
      <w:lvlJc w:val="left"/>
      <w:pPr>
        <w:ind w:left="420" w:hanging="420"/>
      </w:pPr>
    </w:lvl>
    <w:lvl w:ilvl="1" w:tplc="A89E6206" w:tentative="1">
      <w:start w:val="1"/>
      <w:numFmt w:val="aiueoFullWidth"/>
      <w:lvlText w:val="(%2)"/>
      <w:lvlJc w:val="left"/>
      <w:pPr>
        <w:ind w:left="840" w:hanging="420"/>
      </w:pPr>
    </w:lvl>
    <w:lvl w:ilvl="2" w:tplc="F536CB2A" w:tentative="1">
      <w:start w:val="1"/>
      <w:numFmt w:val="decimalEnclosedCircle"/>
      <w:lvlText w:val="%3"/>
      <w:lvlJc w:val="left"/>
      <w:pPr>
        <w:ind w:left="1260" w:hanging="420"/>
      </w:pPr>
    </w:lvl>
    <w:lvl w:ilvl="3" w:tplc="909C1AD2" w:tentative="1">
      <w:start w:val="1"/>
      <w:numFmt w:val="decimal"/>
      <w:lvlText w:val="%4."/>
      <w:lvlJc w:val="left"/>
      <w:pPr>
        <w:ind w:left="1680" w:hanging="420"/>
      </w:pPr>
    </w:lvl>
    <w:lvl w:ilvl="4" w:tplc="5B509522" w:tentative="1">
      <w:start w:val="1"/>
      <w:numFmt w:val="aiueoFullWidth"/>
      <w:lvlText w:val="(%5)"/>
      <w:lvlJc w:val="left"/>
      <w:pPr>
        <w:ind w:left="2100" w:hanging="420"/>
      </w:pPr>
    </w:lvl>
    <w:lvl w:ilvl="5" w:tplc="AC08491A" w:tentative="1">
      <w:start w:val="1"/>
      <w:numFmt w:val="decimalEnclosedCircle"/>
      <w:lvlText w:val="%6"/>
      <w:lvlJc w:val="left"/>
      <w:pPr>
        <w:ind w:left="2520" w:hanging="420"/>
      </w:pPr>
    </w:lvl>
    <w:lvl w:ilvl="6" w:tplc="FFEE1490" w:tentative="1">
      <w:start w:val="1"/>
      <w:numFmt w:val="decimal"/>
      <w:lvlText w:val="%7."/>
      <w:lvlJc w:val="left"/>
      <w:pPr>
        <w:ind w:left="2940" w:hanging="420"/>
      </w:pPr>
    </w:lvl>
    <w:lvl w:ilvl="7" w:tplc="422276A0" w:tentative="1">
      <w:start w:val="1"/>
      <w:numFmt w:val="aiueoFullWidth"/>
      <w:lvlText w:val="(%8)"/>
      <w:lvlJc w:val="left"/>
      <w:pPr>
        <w:ind w:left="3360" w:hanging="420"/>
      </w:pPr>
    </w:lvl>
    <w:lvl w:ilvl="8" w:tplc="59CE8908" w:tentative="1">
      <w:start w:val="1"/>
      <w:numFmt w:val="decimalEnclosedCircle"/>
      <w:lvlText w:val="%9"/>
      <w:lvlJc w:val="left"/>
      <w:pPr>
        <w:ind w:left="3780" w:hanging="420"/>
      </w:pPr>
    </w:lvl>
  </w:abstractNum>
  <w:abstractNum w:abstractNumId="13" w15:restartNumberingAfterBreak="0">
    <w:nsid w:val="37AF7EDD"/>
    <w:multiLevelType w:val="hybridMultilevel"/>
    <w:tmpl w:val="3878A3A8"/>
    <w:lvl w:ilvl="0" w:tplc="829C1DB6">
      <w:start w:val="1"/>
      <w:numFmt w:val="decimal"/>
      <w:lvlText w:val="%1."/>
      <w:lvlJc w:val="left"/>
      <w:pPr>
        <w:ind w:left="660" w:hanging="420"/>
      </w:pPr>
    </w:lvl>
    <w:lvl w:ilvl="1" w:tplc="27B81924" w:tentative="1">
      <w:start w:val="1"/>
      <w:numFmt w:val="aiueoFullWidth"/>
      <w:lvlText w:val="(%2)"/>
      <w:lvlJc w:val="left"/>
      <w:pPr>
        <w:ind w:left="1080" w:hanging="420"/>
      </w:pPr>
    </w:lvl>
    <w:lvl w:ilvl="2" w:tplc="E27C3334" w:tentative="1">
      <w:start w:val="1"/>
      <w:numFmt w:val="decimalEnclosedCircle"/>
      <w:lvlText w:val="%3"/>
      <w:lvlJc w:val="left"/>
      <w:pPr>
        <w:ind w:left="1500" w:hanging="420"/>
      </w:pPr>
    </w:lvl>
    <w:lvl w:ilvl="3" w:tplc="C53656E8" w:tentative="1">
      <w:start w:val="1"/>
      <w:numFmt w:val="decimal"/>
      <w:lvlText w:val="%4."/>
      <w:lvlJc w:val="left"/>
      <w:pPr>
        <w:ind w:left="1920" w:hanging="420"/>
      </w:pPr>
    </w:lvl>
    <w:lvl w:ilvl="4" w:tplc="99082C2C" w:tentative="1">
      <w:start w:val="1"/>
      <w:numFmt w:val="aiueoFullWidth"/>
      <w:lvlText w:val="(%5)"/>
      <w:lvlJc w:val="left"/>
      <w:pPr>
        <w:ind w:left="2340" w:hanging="420"/>
      </w:pPr>
    </w:lvl>
    <w:lvl w:ilvl="5" w:tplc="E00AA2B4" w:tentative="1">
      <w:start w:val="1"/>
      <w:numFmt w:val="decimalEnclosedCircle"/>
      <w:lvlText w:val="%6"/>
      <w:lvlJc w:val="left"/>
      <w:pPr>
        <w:ind w:left="2760" w:hanging="420"/>
      </w:pPr>
    </w:lvl>
    <w:lvl w:ilvl="6" w:tplc="6150C898" w:tentative="1">
      <w:start w:val="1"/>
      <w:numFmt w:val="decimal"/>
      <w:lvlText w:val="%7."/>
      <w:lvlJc w:val="left"/>
      <w:pPr>
        <w:ind w:left="3180" w:hanging="420"/>
      </w:pPr>
    </w:lvl>
    <w:lvl w:ilvl="7" w:tplc="022A43AA" w:tentative="1">
      <w:start w:val="1"/>
      <w:numFmt w:val="aiueoFullWidth"/>
      <w:lvlText w:val="(%8)"/>
      <w:lvlJc w:val="left"/>
      <w:pPr>
        <w:ind w:left="3600" w:hanging="420"/>
      </w:pPr>
    </w:lvl>
    <w:lvl w:ilvl="8" w:tplc="4F8E8690" w:tentative="1">
      <w:start w:val="1"/>
      <w:numFmt w:val="decimalEnclosedCircle"/>
      <w:lvlText w:val="%9"/>
      <w:lvlJc w:val="left"/>
      <w:pPr>
        <w:ind w:left="4020" w:hanging="420"/>
      </w:pPr>
    </w:lvl>
  </w:abstractNum>
  <w:abstractNum w:abstractNumId="14" w15:restartNumberingAfterBreak="0">
    <w:nsid w:val="3A8C44FE"/>
    <w:multiLevelType w:val="hybridMultilevel"/>
    <w:tmpl w:val="AC1AD37C"/>
    <w:lvl w:ilvl="0" w:tplc="AD46C594">
      <w:start w:val="1"/>
      <w:numFmt w:val="decimalFullWidth"/>
      <w:lvlText w:val="%1．"/>
      <w:lvlJc w:val="left"/>
      <w:pPr>
        <w:ind w:left="461" w:hanging="461"/>
      </w:pPr>
      <w:rPr>
        <w:rFonts w:hint="default"/>
      </w:rPr>
    </w:lvl>
    <w:lvl w:ilvl="1" w:tplc="F45C1E1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1A1090F"/>
    <w:multiLevelType w:val="hybridMultilevel"/>
    <w:tmpl w:val="82348D42"/>
    <w:lvl w:ilvl="0" w:tplc="B1C2F308">
      <w:start w:val="1"/>
      <w:numFmt w:val="decimalEnclosedCircle"/>
      <w:lvlText w:val="%1"/>
      <w:lvlJc w:val="left"/>
      <w:pPr>
        <w:ind w:left="360" w:hanging="360"/>
      </w:pPr>
      <w:rPr>
        <w:rFonts w:hint="default"/>
      </w:rPr>
    </w:lvl>
    <w:lvl w:ilvl="1" w:tplc="18A869F8" w:tentative="1">
      <w:start w:val="1"/>
      <w:numFmt w:val="aiueoFullWidth"/>
      <w:lvlText w:val="(%2)"/>
      <w:lvlJc w:val="left"/>
      <w:pPr>
        <w:ind w:left="840" w:hanging="420"/>
      </w:pPr>
    </w:lvl>
    <w:lvl w:ilvl="2" w:tplc="EF3E9D28" w:tentative="1">
      <w:start w:val="1"/>
      <w:numFmt w:val="decimalEnclosedCircle"/>
      <w:lvlText w:val="%3"/>
      <w:lvlJc w:val="left"/>
      <w:pPr>
        <w:ind w:left="1260" w:hanging="420"/>
      </w:pPr>
    </w:lvl>
    <w:lvl w:ilvl="3" w:tplc="71485106" w:tentative="1">
      <w:start w:val="1"/>
      <w:numFmt w:val="decimal"/>
      <w:lvlText w:val="%4."/>
      <w:lvlJc w:val="left"/>
      <w:pPr>
        <w:ind w:left="1680" w:hanging="420"/>
      </w:pPr>
    </w:lvl>
    <w:lvl w:ilvl="4" w:tplc="B232AD96" w:tentative="1">
      <w:start w:val="1"/>
      <w:numFmt w:val="aiueoFullWidth"/>
      <w:lvlText w:val="(%5)"/>
      <w:lvlJc w:val="left"/>
      <w:pPr>
        <w:ind w:left="2100" w:hanging="420"/>
      </w:pPr>
    </w:lvl>
    <w:lvl w:ilvl="5" w:tplc="FFCE1B86" w:tentative="1">
      <w:start w:val="1"/>
      <w:numFmt w:val="decimalEnclosedCircle"/>
      <w:lvlText w:val="%6"/>
      <w:lvlJc w:val="left"/>
      <w:pPr>
        <w:ind w:left="2520" w:hanging="420"/>
      </w:pPr>
    </w:lvl>
    <w:lvl w:ilvl="6" w:tplc="5A061D5E" w:tentative="1">
      <w:start w:val="1"/>
      <w:numFmt w:val="decimal"/>
      <w:lvlText w:val="%7."/>
      <w:lvlJc w:val="left"/>
      <w:pPr>
        <w:ind w:left="2940" w:hanging="420"/>
      </w:pPr>
    </w:lvl>
    <w:lvl w:ilvl="7" w:tplc="1FFEA0D6" w:tentative="1">
      <w:start w:val="1"/>
      <w:numFmt w:val="aiueoFullWidth"/>
      <w:lvlText w:val="(%8)"/>
      <w:lvlJc w:val="left"/>
      <w:pPr>
        <w:ind w:left="3360" w:hanging="420"/>
      </w:pPr>
    </w:lvl>
    <w:lvl w:ilvl="8" w:tplc="C6CC37B2" w:tentative="1">
      <w:start w:val="1"/>
      <w:numFmt w:val="decimalEnclosedCircle"/>
      <w:lvlText w:val="%9"/>
      <w:lvlJc w:val="left"/>
      <w:pPr>
        <w:ind w:left="3780" w:hanging="420"/>
      </w:pPr>
    </w:lvl>
  </w:abstractNum>
  <w:abstractNum w:abstractNumId="16" w15:restartNumberingAfterBreak="0">
    <w:nsid w:val="442D414F"/>
    <w:multiLevelType w:val="hybridMultilevel"/>
    <w:tmpl w:val="8EBE9ADC"/>
    <w:lvl w:ilvl="0" w:tplc="5724764A">
      <w:start w:val="1"/>
      <w:numFmt w:val="decimalEnclosedCircle"/>
      <w:lvlText w:val="%1"/>
      <w:lvlJc w:val="left"/>
      <w:pPr>
        <w:ind w:left="360" w:hanging="360"/>
      </w:pPr>
      <w:rPr>
        <w:rFonts w:hint="default"/>
      </w:rPr>
    </w:lvl>
    <w:lvl w:ilvl="1" w:tplc="7ABA932C" w:tentative="1">
      <w:start w:val="1"/>
      <w:numFmt w:val="aiueoFullWidth"/>
      <w:lvlText w:val="(%2)"/>
      <w:lvlJc w:val="left"/>
      <w:pPr>
        <w:ind w:left="840" w:hanging="420"/>
      </w:pPr>
    </w:lvl>
    <w:lvl w:ilvl="2" w:tplc="8880412A" w:tentative="1">
      <w:start w:val="1"/>
      <w:numFmt w:val="decimalEnclosedCircle"/>
      <w:lvlText w:val="%3"/>
      <w:lvlJc w:val="left"/>
      <w:pPr>
        <w:ind w:left="1260" w:hanging="420"/>
      </w:pPr>
    </w:lvl>
    <w:lvl w:ilvl="3" w:tplc="5ADC41F8" w:tentative="1">
      <w:start w:val="1"/>
      <w:numFmt w:val="decimal"/>
      <w:lvlText w:val="%4."/>
      <w:lvlJc w:val="left"/>
      <w:pPr>
        <w:ind w:left="1680" w:hanging="420"/>
      </w:pPr>
    </w:lvl>
    <w:lvl w:ilvl="4" w:tplc="1458F02A" w:tentative="1">
      <w:start w:val="1"/>
      <w:numFmt w:val="aiueoFullWidth"/>
      <w:lvlText w:val="(%5)"/>
      <w:lvlJc w:val="left"/>
      <w:pPr>
        <w:ind w:left="2100" w:hanging="420"/>
      </w:pPr>
    </w:lvl>
    <w:lvl w:ilvl="5" w:tplc="30DA76E0" w:tentative="1">
      <w:start w:val="1"/>
      <w:numFmt w:val="decimalEnclosedCircle"/>
      <w:lvlText w:val="%6"/>
      <w:lvlJc w:val="left"/>
      <w:pPr>
        <w:ind w:left="2520" w:hanging="420"/>
      </w:pPr>
    </w:lvl>
    <w:lvl w:ilvl="6" w:tplc="DF068188" w:tentative="1">
      <w:start w:val="1"/>
      <w:numFmt w:val="decimal"/>
      <w:lvlText w:val="%7."/>
      <w:lvlJc w:val="left"/>
      <w:pPr>
        <w:ind w:left="2940" w:hanging="420"/>
      </w:pPr>
    </w:lvl>
    <w:lvl w:ilvl="7" w:tplc="DBC6B7D6" w:tentative="1">
      <w:start w:val="1"/>
      <w:numFmt w:val="aiueoFullWidth"/>
      <w:lvlText w:val="(%8)"/>
      <w:lvlJc w:val="left"/>
      <w:pPr>
        <w:ind w:left="3360" w:hanging="420"/>
      </w:pPr>
    </w:lvl>
    <w:lvl w:ilvl="8" w:tplc="14767254" w:tentative="1">
      <w:start w:val="1"/>
      <w:numFmt w:val="decimalEnclosedCircle"/>
      <w:lvlText w:val="%9"/>
      <w:lvlJc w:val="left"/>
      <w:pPr>
        <w:ind w:left="3780" w:hanging="420"/>
      </w:pPr>
    </w:lvl>
  </w:abstractNum>
  <w:abstractNum w:abstractNumId="17" w15:restartNumberingAfterBreak="0">
    <w:nsid w:val="4DE91CE3"/>
    <w:multiLevelType w:val="hybridMultilevel"/>
    <w:tmpl w:val="799EFE48"/>
    <w:lvl w:ilvl="0" w:tplc="D6C26870">
      <w:start w:val="1"/>
      <w:numFmt w:val="decimalEnclosedCircle"/>
      <w:lvlText w:val="%1"/>
      <w:lvlJc w:val="left"/>
      <w:pPr>
        <w:ind w:left="360" w:hanging="360"/>
      </w:pPr>
      <w:rPr>
        <w:rFonts w:hint="default"/>
      </w:rPr>
    </w:lvl>
    <w:lvl w:ilvl="1" w:tplc="FCB68B40" w:tentative="1">
      <w:start w:val="1"/>
      <w:numFmt w:val="aiueoFullWidth"/>
      <w:lvlText w:val="(%2)"/>
      <w:lvlJc w:val="left"/>
      <w:pPr>
        <w:ind w:left="840" w:hanging="420"/>
      </w:pPr>
    </w:lvl>
    <w:lvl w:ilvl="2" w:tplc="8D36F108" w:tentative="1">
      <w:start w:val="1"/>
      <w:numFmt w:val="decimalEnclosedCircle"/>
      <w:lvlText w:val="%3"/>
      <w:lvlJc w:val="left"/>
      <w:pPr>
        <w:ind w:left="1260" w:hanging="420"/>
      </w:pPr>
    </w:lvl>
    <w:lvl w:ilvl="3" w:tplc="69B4912A" w:tentative="1">
      <w:start w:val="1"/>
      <w:numFmt w:val="decimal"/>
      <w:lvlText w:val="%4."/>
      <w:lvlJc w:val="left"/>
      <w:pPr>
        <w:ind w:left="1680" w:hanging="420"/>
      </w:pPr>
    </w:lvl>
    <w:lvl w:ilvl="4" w:tplc="8CFE7AEE" w:tentative="1">
      <w:start w:val="1"/>
      <w:numFmt w:val="aiueoFullWidth"/>
      <w:lvlText w:val="(%5)"/>
      <w:lvlJc w:val="left"/>
      <w:pPr>
        <w:ind w:left="2100" w:hanging="420"/>
      </w:pPr>
    </w:lvl>
    <w:lvl w:ilvl="5" w:tplc="8062C22A" w:tentative="1">
      <w:start w:val="1"/>
      <w:numFmt w:val="decimalEnclosedCircle"/>
      <w:lvlText w:val="%6"/>
      <w:lvlJc w:val="left"/>
      <w:pPr>
        <w:ind w:left="2520" w:hanging="420"/>
      </w:pPr>
    </w:lvl>
    <w:lvl w:ilvl="6" w:tplc="497EE5CC" w:tentative="1">
      <w:start w:val="1"/>
      <w:numFmt w:val="decimal"/>
      <w:lvlText w:val="%7."/>
      <w:lvlJc w:val="left"/>
      <w:pPr>
        <w:ind w:left="2940" w:hanging="420"/>
      </w:pPr>
    </w:lvl>
    <w:lvl w:ilvl="7" w:tplc="52D41DD8" w:tentative="1">
      <w:start w:val="1"/>
      <w:numFmt w:val="aiueoFullWidth"/>
      <w:lvlText w:val="(%8)"/>
      <w:lvlJc w:val="left"/>
      <w:pPr>
        <w:ind w:left="3360" w:hanging="420"/>
      </w:pPr>
    </w:lvl>
    <w:lvl w:ilvl="8" w:tplc="387073E8" w:tentative="1">
      <w:start w:val="1"/>
      <w:numFmt w:val="decimalEnclosedCircle"/>
      <w:lvlText w:val="%9"/>
      <w:lvlJc w:val="left"/>
      <w:pPr>
        <w:ind w:left="3780" w:hanging="420"/>
      </w:pPr>
    </w:lvl>
  </w:abstractNum>
  <w:abstractNum w:abstractNumId="18" w15:restartNumberingAfterBreak="0">
    <w:nsid w:val="4F2C0760"/>
    <w:multiLevelType w:val="hybridMultilevel"/>
    <w:tmpl w:val="FA484AE8"/>
    <w:lvl w:ilvl="0" w:tplc="02920BDE">
      <w:start w:val="1"/>
      <w:numFmt w:val="decimalEnclosedCircle"/>
      <w:lvlText w:val="%1"/>
      <w:lvlJc w:val="left"/>
      <w:pPr>
        <w:ind w:left="360" w:hanging="360"/>
      </w:pPr>
      <w:rPr>
        <w:rFonts w:hint="default"/>
      </w:rPr>
    </w:lvl>
    <w:lvl w:ilvl="1" w:tplc="93281468" w:tentative="1">
      <w:start w:val="1"/>
      <w:numFmt w:val="aiueoFullWidth"/>
      <w:lvlText w:val="(%2)"/>
      <w:lvlJc w:val="left"/>
      <w:pPr>
        <w:ind w:left="840" w:hanging="420"/>
      </w:pPr>
    </w:lvl>
    <w:lvl w:ilvl="2" w:tplc="483CA5EA" w:tentative="1">
      <w:start w:val="1"/>
      <w:numFmt w:val="decimalEnclosedCircle"/>
      <w:lvlText w:val="%3"/>
      <w:lvlJc w:val="left"/>
      <w:pPr>
        <w:ind w:left="1260" w:hanging="420"/>
      </w:pPr>
    </w:lvl>
    <w:lvl w:ilvl="3" w:tplc="9F2E1E38" w:tentative="1">
      <w:start w:val="1"/>
      <w:numFmt w:val="decimal"/>
      <w:lvlText w:val="%4."/>
      <w:lvlJc w:val="left"/>
      <w:pPr>
        <w:ind w:left="1680" w:hanging="420"/>
      </w:pPr>
    </w:lvl>
    <w:lvl w:ilvl="4" w:tplc="C23E6632" w:tentative="1">
      <w:start w:val="1"/>
      <w:numFmt w:val="aiueoFullWidth"/>
      <w:lvlText w:val="(%5)"/>
      <w:lvlJc w:val="left"/>
      <w:pPr>
        <w:ind w:left="2100" w:hanging="420"/>
      </w:pPr>
    </w:lvl>
    <w:lvl w:ilvl="5" w:tplc="2AA0CB44" w:tentative="1">
      <w:start w:val="1"/>
      <w:numFmt w:val="decimalEnclosedCircle"/>
      <w:lvlText w:val="%6"/>
      <w:lvlJc w:val="left"/>
      <w:pPr>
        <w:ind w:left="2520" w:hanging="420"/>
      </w:pPr>
    </w:lvl>
    <w:lvl w:ilvl="6" w:tplc="73A022D8" w:tentative="1">
      <w:start w:val="1"/>
      <w:numFmt w:val="decimal"/>
      <w:lvlText w:val="%7."/>
      <w:lvlJc w:val="left"/>
      <w:pPr>
        <w:ind w:left="2940" w:hanging="420"/>
      </w:pPr>
    </w:lvl>
    <w:lvl w:ilvl="7" w:tplc="3AB20B48" w:tentative="1">
      <w:start w:val="1"/>
      <w:numFmt w:val="aiueoFullWidth"/>
      <w:lvlText w:val="(%8)"/>
      <w:lvlJc w:val="left"/>
      <w:pPr>
        <w:ind w:left="3360" w:hanging="420"/>
      </w:pPr>
    </w:lvl>
    <w:lvl w:ilvl="8" w:tplc="39689C98" w:tentative="1">
      <w:start w:val="1"/>
      <w:numFmt w:val="decimalEnclosedCircle"/>
      <w:lvlText w:val="%9"/>
      <w:lvlJc w:val="left"/>
      <w:pPr>
        <w:ind w:left="3780" w:hanging="420"/>
      </w:pPr>
    </w:lvl>
  </w:abstractNum>
  <w:abstractNum w:abstractNumId="19" w15:restartNumberingAfterBreak="0">
    <w:nsid w:val="59A277F5"/>
    <w:multiLevelType w:val="hybridMultilevel"/>
    <w:tmpl w:val="44FA8EFC"/>
    <w:lvl w:ilvl="0" w:tplc="6DE42DEE">
      <w:start w:val="1"/>
      <w:numFmt w:val="decimalEnclosedCircle"/>
      <w:lvlText w:val="%1"/>
      <w:lvlJc w:val="left"/>
      <w:pPr>
        <w:ind w:left="600" w:hanging="360"/>
      </w:pPr>
      <w:rPr>
        <w:rFonts w:hint="default"/>
      </w:rPr>
    </w:lvl>
    <w:lvl w:ilvl="1" w:tplc="64E40496" w:tentative="1">
      <w:start w:val="1"/>
      <w:numFmt w:val="aiueoFullWidth"/>
      <w:lvlText w:val="(%2)"/>
      <w:lvlJc w:val="left"/>
      <w:pPr>
        <w:ind w:left="1080" w:hanging="420"/>
      </w:pPr>
    </w:lvl>
    <w:lvl w:ilvl="2" w:tplc="340284F6" w:tentative="1">
      <w:start w:val="1"/>
      <w:numFmt w:val="decimalEnclosedCircle"/>
      <w:lvlText w:val="%3"/>
      <w:lvlJc w:val="left"/>
      <w:pPr>
        <w:ind w:left="1500" w:hanging="420"/>
      </w:pPr>
    </w:lvl>
    <w:lvl w:ilvl="3" w:tplc="57BAF282" w:tentative="1">
      <w:start w:val="1"/>
      <w:numFmt w:val="decimal"/>
      <w:lvlText w:val="%4."/>
      <w:lvlJc w:val="left"/>
      <w:pPr>
        <w:ind w:left="1920" w:hanging="420"/>
      </w:pPr>
    </w:lvl>
    <w:lvl w:ilvl="4" w:tplc="29C835F4" w:tentative="1">
      <w:start w:val="1"/>
      <w:numFmt w:val="aiueoFullWidth"/>
      <w:lvlText w:val="(%5)"/>
      <w:lvlJc w:val="left"/>
      <w:pPr>
        <w:ind w:left="2340" w:hanging="420"/>
      </w:pPr>
    </w:lvl>
    <w:lvl w:ilvl="5" w:tplc="3B30EB8E" w:tentative="1">
      <w:start w:val="1"/>
      <w:numFmt w:val="decimalEnclosedCircle"/>
      <w:lvlText w:val="%6"/>
      <w:lvlJc w:val="left"/>
      <w:pPr>
        <w:ind w:left="2760" w:hanging="420"/>
      </w:pPr>
    </w:lvl>
    <w:lvl w:ilvl="6" w:tplc="56580008" w:tentative="1">
      <w:start w:val="1"/>
      <w:numFmt w:val="decimal"/>
      <w:lvlText w:val="%7."/>
      <w:lvlJc w:val="left"/>
      <w:pPr>
        <w:ind w:left="3180" w:hanging="420"/>
      </w:pPr>
    </w:lvl>
    <w:lvl w:ilvl="7" w:tplc="79E47F84" w:tentative="1">
      <w:start w:val="1"/>
      <w:numFmt w:val="aiueoFullWidth"/>
      <w:lvlText w:val="(%8)"/>
      <w:lvlJc w:val="left"/>
      <w:pPr>
        <w:ind w:left="3600" w:hanging="420"/>
      </w:pPr>
    </w:lvl>
    <w:lvl w:ilvl="8" w:tplc="8E7A8624" w:tentative="1">
      <w:start w:val="1"/>
      <w:numFmt w:val="decimalEnclosedCircle"/>
      <w:lvlText w:val="%9"/>
      <w:lvlJc w:val="left"/>
      <w:pPr>
        <w:ind w:left="4020" w:hanging="420"/>
      </w:pPr>
    </w:lvl>
  </w:abstractNum>
  <w:abstractNum w:abstractNumId="20" w15:restartNumberingAfterBreak="0">
    <w:nsid w:val="5E1F0AE7"/>
    <w:multiLevelType w:val="hybridMultilevel"/>
    <w:tmpl w:val="0B062FF4"/>
    <w:lvl w:ilvl="0" w:tplc="7DBC147A">
      <w:start w:val="1"/>
      <w:numFmt w:val="decimalEnclosedCircle"/>
      <w:lvlText w:val="%1"/>
      <w:lvlJc w:val="left"/>
      <w:pPr>
        <w:ind w:left="570" w:hanging="360"/>
      </w:pPr>
      <w:rPr>
        <w:rFonts w:ascii="ＭＳ 明朝" w:hAnsi="ＭＳ 明朝" w:cs="HG丸ｺﾞｼｯｸM-PRO"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ECE410A"/>
    <w:multiLevelType w:val="hybridMultilevel"/>
    <w:tmpl w:val="75CEEE8C"/>
    <w:lvl w:ilvl="0" w:tplc="3626D1CA">
      <w:start w:val="1"/>
      <w:numFmt w:val="decimalEnclosedCircle"/>
      <w:lvlText w:val="%1"/>
      <w:lvlJc w:val="left"/>
      <w:pPr>
        <w:ind w:left="360" w:hanging="360"/>
      </w:pPr>
      <w:rPr>
        <w:rFonts w:hint="default"/>
      </w:rPr>
    </w:lvl>
    <w:lvl w:ilvl="1" w:tplc="AEEABB52" w:tentative="1">
      <w:start w:val="1"/>
      <w:numFmt w:val="aiueoFullWidth"/>
      <w:lvlText w:val="(%2)"/>
      <w:lvlJc w:val="left"/>
      <w:pPr>
        <w:ind w:left="840" w:hanging="420"/>
      </w:pPr>
    </w:lvl>
    <w:lvl w:ilvl="2" w:tplc="B14AF1B2" w:tentative="1">
      <w:start w:val="1"/>
      <w:numFmt w:val="decimalEnclosedCircle"/>
      <w:lvlText w:val="%3"/>
      <w:lvlJc w:val="left"/>
      <w:pPr>
        <w:ind w:left="1260" w:hanging="420"/>
      </w:pPr>
    </w:lvl>
    <w:lvl w:ilvl="3" w:tplc="EEC24EEE" w:tentative="1">
      <w:start w:val="1"/>
      <w:numFmt w:val="decimal"/>
      <w:lvlText w:val="%4."/>
      <w:lvlJc w:val="left"/>
      <w:pPr>
        <w:ind w:left="1680" w:hanging="420"/>
      </w:pPr>
    </w:lvl>
    <w:lvl w:ilvl="4" w:tplc="4E80D626" w:tentative="1">
      <w:start w:val="1"/>
      <w:numFmt w:val="aiueoFullWidth"/>
      <w:lvlText w:val="(%5)"/>
      <w:lvlJc w:val="left"/>
      <w:pPr>
        <w:ind w:left="2100" w:hanging="420"/>
      </w:pPr>
    </w:lvl>
    <w:lvl w:ilvl="5" w:tplc="1C5095FE" w:tentative="1">
      <w:start w:val="1"/>
      <w:numFmt w:val="decimalEnclosedCircle"/>
      <w:lvlText w:val="%6"/>
      <w:lvlJc w:val="left"/>
      <w:pPr>
        <w:ind w:left="2520" w:hanging="420"/>
      </w:pPr>
    </w:lvl>
    <w:lvl w:ilvl="6" w:tplc="AFD8836E" w:tentative="1">
      <w:start w:val="1"/>
      <w:numFmt w:val="decimal"/>
      <w:lvlText w:val="%7."/>
      <w:lvlJc w:val="left"/>
      <w:pPr>
        <w:ind w:left="2940" w:hanging="420"/>
      </w:pPr>
    </w:lvl>
    <w:lvl w:ilvl="7" w:tplc="9C96CE34" w:tentative="1">
      <w:start w:val="1"/>
      <w:numFmt w:val="aiueoFullWidth"/>
      <w:lvlText w:val="(%8)"/>
      <w:lvlJc w:val="left"/>
      <w:pPr>
        <w:ind w:left="3360" w:hanging="420"/>
      </w:pPr>
    </w:lvl>
    <w:lvl w:ilvl="8" w:tplc="28C80B12" w:tentative="1">
      <w:start w:val="1"/>
      <w:numFmt w:val="decimalEnclosedCircle"/>
      <w:lvlText w:val="%9"/>
      <w:lvlJc w:val="left"/>
      <w:pPr>
        <w:ind w:left="3780" w:hanging="420"/>
      </w:pPr>
    </w:lvl>
  </w:abstractNum>
  <w:abstractNum w:abstractNumId="22" w15:restartNumberingAfterBreak="0">
    <w:nsid w:val="61176B91"/>
    <w:multiLevelType w:val="hybridMultilevel"/>
    <w:tmpl w:val="BF825CA0"/>
    <w:lvl w:ilvl="0" w:tplc="2744E010">
      <w:start w:val="1"/>
      <w:numFmt w:val="decimalEnclosedCircle"/>
      <w:lvlText w:val="%1"/>
      <w:lvlJc w:val="left"/>
      <w:pPr>
        <w:ind w:left="840" w:hanging="360"/>
      </w:pPr>
      <w:rPr>
        <w:rFonts w:hint="default"/>
      </w:rPr>
    </w:lvl>
    <w:lvl w:ilvl="1" w:tplc="8AD80B26" w:tentative="1">
      <w:start w:val="1"/>
      <w:numFmt w:val="aiueoFullWidth"/>
      <w:lvlText w:val="(%2)"/>
      <w:lvlJc w:val="left"/>
      <w:pPr>
        <w:ind w:left="1320" w:hanging="420"/>
      </w:pPr>
    </w:lvl>
    <w:lvl w:ilvl="2" w:tplc="FA32D716" w:tentative="1">
      <w:start w:val="1"/>
      <w:numFmt w:val="decimalEnclosedCircle"/>
      <w:lvlText w:val="%3"/>
      <w:lvlJc w:val="left"/>
      <w:pPr>
        <w:ind w:left="1740" w:hanging="420"/>
      </w:pPr>
    </w:lvl>
    <w:lvl w:ilvl="3" w:tplc="0B5AFB88" w:tentative="1">
      <w:start w:val="1"/>
      <w:numFmt w:val="decimal"/>
      <w:lvlText w:val="%4."/>
      <w:lvlJc w:val="left"/>
      <w:pPr>
        <w:ind w:left="2160" w:hanging="420"/>
      </w:pPr>
    </w:lvl>
    <w:lvl w:ilvl="4" w:tplc="4B6A9EE4" w:tentative="1">
      <w:start w:val="1"/>
      <w:numFmt w:val="aiueoFullWidth"/>
      <w:lvlText w:val="(%5)"/>
      <w:lvlJc w:val="left"/>
      <w:pPr>
        <w:ind w:left="2580" w:hanging="420"/>
      </w:pPr>
    </w:lvl>
    <w:lvl w:ilvl="5" w:tplc="26FA9F0C" w:tentative="1">
      <w:start w:val="1"/>
      <w:numFmt w:val="decimalEnclosedCircle"/>
      <w:lvlText w:val="%6"/>
      <w:lvlJc w:val="left"/>
      <w:pPr>
        <w:ind w:left="3000" w:hanging="420"/>
      </w:pPr>
    </w:lvl>
    <w:lvl w:ilvl="6" w:tplc="1526B478" w:tentative="1">
      <w:start w:val="1"/>
      <w:numFmt w:val="decimal"/>
      <w:lvlText w:val="%7."/>
      <w:lvlJc w:val="left"/>
      <w:pPr>
        <w:ind w:left="3420" w:hanging="420"/>
      </w:pPr>
    </w:lvl>
    <w:lvl w:ilvl="7" w:tplc="D75459A6" w:tentative="1">
      <w:start w:val="1"/>
      <w:numFmt w:val="aiueoFullWidth"/>
      <w:lvlText w:val="(%8)"/>
      <w:lvlJc w:val="left"/>
      <w:pPr>
        <w:ind w:left="3840" w:hanging="420"/>
      </w:pPr>
    </w:lvl>
    <w:lvl w:ilvl="8" w:tplc="BEB6EAA8" w:tentative="1">
      <w:start w:val="1"/>
      <w:numFmt w:val="decimalEnclosedCircle"/>
      <w:lvlText w:val="%9"/>
      <w:lvlJc w:val="left"/>
      <w:pPr>
        <w:ind w:left="4260" w:hanging="420"/>
      </w:pPr>
    </w:lvl>
  </w:abstractNum>
  <w:abstractNum w:abstractNumId="23" w15:restartNumberingAfterBreak="0">
    <w:nsid w:val="69D97A96"/>
    <w:multiLevelType w:val="hybridMultilevel"/>
    <w:tmpl w:val="258A9990"/>
    <w:lvl w:ilvl="0" w:tplc="DA3CE5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1C31FD2"/>
    <w:multiLevelType w:val="hybridMultilevel"/>
    <w:tmpl w:val="B254D574"/>
    <w:lvl w:ilvl="0" w:tplc="DE282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409616B"/>
    <w:multiLevelType w:val="hybridMultilevel"/>
    <w:tmpl w:val="15BE6876"/>
    <w:lvl w:ilvl="0" w:tplc="1B64513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64459A0"/>
    <w:multiLevelType w:val="hybridMultilevel"/>
    <w:tmpl w:val="23D03BBE"/>
    <w:lvl w:ilvl="0" w:tplc="8C621974">
      <w:start w:val="1"/>
      <w:numFmt w:val="decimalEnclosedCircle"/>
      <w:lvlText w:val="%1"/>
      <w:lvlJc w:val="left"/>
      <w:pPr>
        <w:ind w:left="360" w:hanging="360"/>
      </w:pPr>
      <w:rPr>
        <w:rFonts w:hint="default"/>
      </w:rPr>
    </w:lvl>
    <w:lvl w:ilvl="1" w:tplc="E8383508" w:tentative="1">
      <w:start w:val="1"/>
      <w:numFmt w:val="aiueoFullWidth"/>
      <w:lvlText w:val="(%2)"/>
      <w:lvlJc w:val="left"/>
      <w:pPr>
        <w:ind w:left="840" w:hanging="420"/>
      </w:pPr>
    </w:lvl>
    <w:lvl w:ilvl="2" w:tplc="C43223EA" w:tentative="1">
      <w:start w:val="1"/>
      <w:numFmt w:val="decimalEnclosedCircle"/>
      <w:lvlText w:val="%3"/>
      <w:lvlJc w:val="left"/>
      <w:pPr>
        <w:ind w:left="1260" w:hanging="420"/>
      </w:pPr>
    </w:lvl>
    <w:lvl w:ilvl="3" w:tplc="234C5E4A" w:tentative="1">
      <w:start w:val="1"/>
      <w:numFmt w:val="decimal"/>
      <w:lvlText w:val="%4."/>
      <w:lvlJc w:val="left"/>
      <w:pPr>
        <w:ind w:left="1680" w:hanging="420"/>
      </w:pPr>
    </w:lvl>
    <w:lvl w:ilvl="4" w:tplc="C50A9C0C" w:tentative="1">
      <w:start w:val="1"/>
      <w:numFmt w:val="aiueoFullWidth"/>
      <w:lvlText w:val="(%5)"/>
      <w:lvlJc w:val="left"/>
      <w:pPr>
        <w:ind w:left="2100" w:hanging="420"/>
      </w:pPr>
    </w:lvl>
    <w:lvl w:ilvl="5" w:tplc="ECF8793C" w:tentative="1">
      <w:start w:val="1"/>
      <w:numFmt w:val="decimalEnclosedCircle"/>
      <w:lvlText w:val="%6"/>
      <w:lvlJc w:val="left"/>
      <w:pPr>
        <w:ind w:left="2520" w:hanging="420"/>
      </w:pPr>
    </w:lvl>
    <w:lvl w:ilvl="6" w:tplc="68AC0B98" w:tentative="1">
      <w:start w:val="1"/>
      <w:numFmt w:val="decimal"/>
      <w:lvlText w:val="%7."/>
      <w:lvlJc w:val="left"/>
      <w:pPr>
        <w:ind w:left="2940" w:hanging="420"/>
      </w:pPr>
    </w:lvl>
    <w:lvl w:ilvl="7" w:tplc="0CDE13AC" w:tentative="1">
      <w:start w:val="1"/>
      <w:numFmt w:val="aiueoFullWidth"/>
      <w:lvlText w:val="(%8)"/>
      <w:lvlJc w:val="left"/>
      <w:pPr>
        <w:ind w:left="3360" w:hanging="420"/>
      </w:pPr>
    </w:lvl>
    <w:lvl w:ilvl="8" w:tplc="2396A01A" w:tentative="1">
      <w:start w:val="1"/>
      <w:numFmt w:val="decimalEnclosedCircle"/>
      <w:lvlText w:val="%9"/>
      <w:lvlJc w:val="left"/>
      <w:pPr>
        <w:ind w:left="3780" w:hanging="420"/>
      </w:pPr>
    </w:lvl>
  </w:abstractNum>
  <w:abstractNum w:abstractNumId="27" w15:restartNumberingAfterBreak="0">
    <w:nsid w:val="77402A67"/>
    <w:multiLevelType w:val="hybridMultilevel"/>
    <w:tmpl w:val="1CBA8B74"/>
    <w:lvl w:ilvl="0" w:tplc="B93E2738">
      <w:start w:val="1"/>
      <w:numFmt w:val="decimal"/>
      <w:lvlText w:val="%1."/>
      <w:lvlJc w:val="left"/>
      <w:pPr>
        <w:ind w:left="420" w:hanging="420"/>
      </w:pPr>
    </w:lvl>
    <w:lvl w:ilvl="1" w:tplc="F0629FCA" w:tentative="1">
      <w:start w:val="1"/>
      <w:numFmt w:val="aiueoFullWidth"/>
      <w:lvlText w:val="(%2)"/>
      <w:lvlJc w:val="left"/>
      <w:pPr>
        <w:ind w:left="840" w:hanging="420"/>
      </w:pPr>
    </w:lvl>
    <w:lvl w:ilvl="2" w:tplc="73202F40" w:tentative="1">
      <w:start w:val="1"/>
      <w:numFmt w:val="decimalEnclosedCircle"/>
      <w:lvlText w:val="%3"/>
      <w:lvlJc w:val="left"/>
      <w:pPr>
        <w:ind w:left="1260" w:hanging="420"/>
      </w:pPr>
    </w:lvl>
    <w:lvl w:ilvl="3" w:tplc="0A8E23AC" w:tentative="1">
      <w:start w:val="1"/>
      <w:numFmt w:val="decimal"/>
      <w:lvlText w:val="%4."/>
      <w:lvlJc w:val="left"/>
      <w:pPr>
        <w:ind w:left="1680" w:hanging="420"/>
      </w:pPr>
    </w:lvl>
    <w:lvl w:ilvl="4" w:tplc="D5D6F276" w:tentative="1">
      <w:start w:val="1"/>
      <w:numFmt w:val="aiueoFullWidth"/>
      <w:lvlText w:val="(%5)"/>
      <w:lvlJc w:val="left"/>
      <w:pPr>
        <w:ind w:left="2100" w:hanging="420"/>
      </w:pPr>
    </w:lvl>
    <w:lvl w:ilvl="5" w:tplc="50DEC53C" w:tentative="1">
      <w:start w:val="1"/>
      <w:numFmt w:val="decimalEnclosedCircle"/>
      <w:lvlText w:val="%6"/>
      <w:lvlJc w:val="left"/>
      <w:pPr>
        <w:ind w:left="2520" w:hanging="420"/>
      </w:pPr>
    </w:lvl>
    <w:lvl w:ilvl="6" w:tplc="1EEA4320" w:tentative="1">
      <w:start w:val="1"/>
      <w:numFmt w:val="decimal"/>
      <w:lvlText w:val="%7."/>
      <w:lvlJc w:val="left"/>
      <w:pPr>
        <w:ind w:left="2940" w:hanging="420"/>
      </w:pPr>
    </w:lvl>
    <w:lvl w:ilvl="7" w:tplc="71A05F96" w:tentative="1">
      <w:start w:val="1"/>
      <w:numFmt w:val="aiueoFullWidth"/>
      <w:lvlText w:val="(%8)"/>
      <w:lvlJc w:val="left"/>
      <w:pPr>
        <w:ind w:left="3360" w:hanging="420"/>
      </w:pPr>
    </w:lvl>
    <w:lvl w:ilvl="8" w:tplc="7DD6FEBA" w:tentative="1">
      <w:start w:val="1"/>
      <w:numFmt w:val="decimalEnclosedCircle"/>
      <w:lvlText w:val="%9"/>
      <w:lvlJc w:val="left"/>
      <w:pPr>
        <w:ind w:left="3780" w:hanging="420"/>
      </w:pPr>
    </w:lvl>
  </w:abstractNum>
  <w:abstractNum w:abstractNumId="28" w15:restartNumberingAfterBreak="0">
    <w:nsid w:val="78B34E11"/>
    <w:multiLevelType w:val="hybridMultilevel"/>
    <w:tmpl w:val="5852D708"/>
    <w:lvl w:ilvl="0" w:tplc="6BDA050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8BE6EE2"/>
    <w:multiLevelType w:val="hybridMultilevel"/>
    <w:tmpl w:val="327AB7BC"/>
    <w:lvl w:ilvl="0" w:tplc="A61C0D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7D5AF0"/>
    <w:multiLevelType w:val="hybridMultilevel"/>
    <w:tmpl w:val="0DA4C9BA"/>
    <w:lvl w:ilvl="0" w:tplc="77403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ADC2B73"/>
    <w:multiLevelType w:val="hybridMultilevel"/>
    <w:tmpl w:val="575E024A"/>
    <w:lvl w:ilvl="0" w:tplc="D25CC84E">
      <w:start w:val="1"/>
      <w:numFmt w:val="decimalEnclosedCircle"/>
      <w:lvlText w:val="%1"/>
      <w:lvlJc w:val="left"/>
      <w:pPr>
        <w:ind w:left="360" w:hanging="360"/>
      </w:pPr>
      <w:rPr>
        <w:rFonts w:hint="default"/>
      </w:rPr>
    </w:lvl>
    <w:lvl w:ilvl="1" w:tplc="F4585FDE" w:tentative="1">
      <w:start w:val="1"/>
      <w:numFmt w:val="aiueoFullWidth"/>
      <w:lvlText w:val="(%2)"/>
      <w:lvlJc w:val="left"/>
      <w:pPr>
        <w:ind w:left="840" w:hanging="420"/>
      </w:pPr>
    </w:lvl>
    <w:lvl w:ilvl="2" w:tplc="31864358" w:tentative="1">
      <w:start w:val="1"/>
      <w:numFmt w:val="decimalEnclosedCircle"/>
      <w:lvlText w:val="%3"/>
      <w:lvlJc w:val="left"/>
      <w:pPr>
        <w:ind w:left="1260" w:hanging="420"/>
      </w:pPr>
    </w:lvl>
    <w:lvl w:ilvl="3" w:tplc="06DCA336" w:tentative="1">
      <w:start w:val="1"/>
      <w:numFmt w:val="decimal"/>
      <w:lvlText w:val="%4."/>
      <w:lvlJc w:val="left"/>
      <w:pPr>
        <w:ind w:left="1680" w:hanging="420"/>
      </w:pPr>
    </w:lvl>
    <w:lvl w:ilvl="4" w:tplc="E3827BA6" w:tentative="1">
      <w:start w:val="1"/>
      <w:numFmt w:val="aiueoFullWidth"/>
      <w:lvlText w:val="(%5)"/>
      <w:lvlJc w:val="left"/>
      <w:pPr>
        <w:ind w:left="2100" w:hanging="420"/>
      </w:pPr>
    </w:lvl>
    <w:lvl w:ilvl="5" w:tplc="2454FC76" w:tentative="1">
      <w:start w:val="1"/>
      <w:numFmt w:val="decimalEnclosedCircle"/>
      <w:lvlText w:val="%6"/>
      <w:lvlJc w:val="left"/>
      <w:pPr>
        <w:ind w:left="2520" w:hanging="420"/>
      </w:pPr>
    </w:lvl>
    <w:lvl w:ilvl="6" w:tplc="EF08AB9A" w:tentative="1">
      <w:start w:val="1"/>
      <w:numFmt w:val="decimal"/>
      <w:lvlText w:val="%7."/>
      <w:lvlJc w:val="left"/>
      <w:pPr>
        <w:ind w:left="2940" w:hanging="420"/>
      </w:pPr>
    </w:lvl>
    <w:lvl w:ilvl="7" w:tplc="9E28EB46" w:tentative="1">
      <w:start w:val="1"/>
      <w:numFmt w:val="aiueoFullWidth"/>
      <w:lvlText w:val="(%8)"/>
      <w:lvlJc w:val="left"/>
      <w:pPr>
        <w:ind w:left="3360" w:hanging="420"/>
      </w:pPr>
    </w:lvl>
    <w:lvl w:ilvl="8" w:tplc="977261E8" w:tentative="1">
      <w:start w:val="1"/>
      <w:numFmt w:val="decimalEnclosedCircle"/>
      <w:lvlText w:val="%9"/>
      <w:lvlJc w:val="left"/>
      <w:pPr>
        <w:ind w:left="3780" w:hanging="420"/>
      </w:pPr>
    </w:lvl>
  </w:abstractNum>
  <w:abstractNum w:abstractNumId="32" w15:restartNumberingAfterBreak="0">
    <w:nsid w:val="7F1A6F48"/>
    <w:multiLevelType w:val="hybridMultilevel"/>
    <w:tmpl w:val="77F0D136"/>
    <w:lvl w:ilvl="0" w:tplc="165E7DC0">
      <w:start w:val="1"/>
      <w:numFmt w:val="decimalEnclosedCircle"/>
      <w:lvlText w:val="%1"/>
      <w:lvlJc w:val="left"/>
      <w:pPr>
        <w:ind w:left="360" w:hanging="360"/>
      </w:pPr>
      <w:rPr>
        <w:rFonts w:hint="default"/>
      </w:rPr>
    </w:lvl>
    <w:lvl w:ilvl="1" w:tplc="C2BC61DC" w:tentative="1">
      <w:start w:val="1"/>
      <w:numFmt w:val="aiueoFullWidth"/>
      <w:lvlText w:val="(%2)"/>
      <w:lvlJc w:val="left"/>
      <w:pPr>
        <w:ind w:left="840" w:hanging="420"/>
      </w:pPr>
    </w:lvl>
    <w:lvl w:ilvl="2" w:tplc="B3E291CA" w:tentative="1">
      <w:start w:val="1"/>
      <w:numFmt w:val="decimalEnclosedCircle"/>
      <w:lvlText w:val="%3"/>
      <w:lvlJc w:val="left"/>
      <w:pPr>
        <w:ind w:left="1260" w:hanging="420"/>
      </w:pPr>
    </w:lvl>
    <w:lvl w:ilvl="3" w:tplc="5D40E65A" w:tentative="1">
      <w:start w:val="1"/>
      <w:numFmt w:val="decimal"/>
      <w:lvlText w:val="%4."/>
      <w:lvlJc w:val="left"/>
      <w:pPr>
        <w:ind w:left="1680" w:hanging="420"/>
      </w:pPr>
    </w:lvl>
    <w:lvl w:ilvl="4" w:tplc="B8EA696C" w:tentative="1">
      <w:start w:val="1"/>
      <w:numFmt w:val="aiueoFullWidth"/>
      <w:lvlText w:val="(%5)"/>
      <w:lvlJc w:val="left"/>
      <w:pPr>
        <w:ind w:left="2100" w:hanging="420"/>
      </w:pPr>
    </w:lvl>
    <w:lvl w:ilvl="5" w:tplc="BB4A7CBE" w:tentative="1">
      <w:start w:val="1"/>
      <w:numFmt w:val="decimalEnclosedCircle"/>
      <w:lvlText w:val="%6"/>
      <w:lvlJc w:val="left"/>
      <w:pPr>
        <w:ind w:left="2520" w:hanging="420"/>
      </w:pPr>
    </w:lvl>
    <w:lvl w:ilvl="6" w:tplc="F064CD02" w:tentative="1">
      <w:start w:val="1"/>
      <w:numFmt w:val="decimal"/>
      <w:lvlText w:val="%7."/>
      <w:lvlJc w:val="left"/>
      <w:pPr>
        <w:ind w:left="2940" w:hanging="420"/>
      </w:pPr>
    </w:lvl>
    <w:lvl w:ilvl="7" w:tplc="82660A4E" w:tentative="1">
      <w:start w:val="1"/>
      <w:numFmt w:val="aiueoFullWidth"/>
      <w:lvlText w:val="(%8)"/>
      <w:lvlJc w:val="left"/>
      <w:pPr>
        <w:ind w:left="3360" w:hanging="420"/>
      </w:pPr>
    </w:lvl>
    <w:lvl w:ilvl="8" w:tplc="B02C2BD6" w:tentative="1">
      <w:start w:val="1"/>
      <w:numFmt w:val="decimalEnclosedCircle"/>
      <w:lvlText w:val="%9"/>
      <w:lvlJc w:val="left"/>
      <w:pPr>
        <w:ind w:left="3780" w:hanging="420"/>
      </w:pPr>
    </w:lvl>
  </w:abstractNum>
  <w:num w:numId="1">
    <w:abstractNumId w:val="19"/>
  </w:num>
  <w:num w:numId="2">
    <w:abstractNumId w:val="10"/>
  </w:num>
  <w:num w:numId="3">
    <w:abstractNumId w:val="4"/>
  </w:num>
  <w:num w:numId="4">
    <w:abstractNumId w:val="26"/>
  </w:num>
  <w:num w:numId="5">
    <w:abstractNumId w:val="22"/>
  </w:num>
  <w:num w:numId="6">
    <w:abstractNumId w:val="11"/>
  </w:num>
  <w:num w:numId="7">
    <w:abstractNumId w:val="13"/>
  </w:num>
  <w:num w:numId="8">
    <w:abstractNumId w:val="9"/>
  </w:num>
  <w:num w:numId="9">
    <w:abstractNumId w:val="27"/>
  </w:num>
  <w:num w:numId="10">
    <w:abstractNumId w:val="12"/>
  </w:num>
  <w:num w:numId="11">
    <w:abstractNumId w:val="3"/>
  </w:num>
  <w:num w:numId="12">
    <w:abstractNumId w:val="16"/>
  </w:num>
  <w:num w:numId="13">
    <w:abstractNumId w:val="2"/>
  </w:num>
  <w:num w:numId="14">
    <w:abstractNumId w:val="15"/>
  </w:num>
  <w:num w:numId="15">
    <w:abstractNumId w:val="7"/>
  </w:num>
  <w:num w:numId="16">
    <w:abstractNumId w:val="31"/>
  </w:num>
  <w:num w:numId="17">
    <w:abstractNumId w:val="18"/>
  </w:num>
  <w:num w:numId="18">
    <w:abstractNumId w:val="32"/>
  </w:num>
  <w:num w:numId="19">
    <w:abstractNumId w:val="8"/>
  </w:num>
  <w:num w:numId="20">
    <w:abstractNumId w:val="17"/>
  </w:num>
  <w:num w:numId="21">
    <w:abstractNumId w:val="21"/>
  </w:num>
  <w:num w:numId="22">
    <w:abstractNumId w:val="14"/>
  </w:num>
  <w:num w:numId="23">
    <w:abstractNumId w:val="5"/>
  </w:num>
  <w:num w:numId="24">
    <w:abstractNumId w:val="25"/>
  </w:num>
  <w:num w:numId="25">
    <w:abstractNumId w:val="1"/>
  </w:num>
  <w:num w:numId="26">
    <w:abstractNumId w:val="30"/>
  </w:num>
  <w:num w:numId="27">
    <w:abstractNumId w:val="29"/>
  </w:num>
  <w:num w:numId="28">
    <w:abstractNumId w:val="24"/>
  </w:num>
  <w:num w:numId="29">
    <w:abstractNumId w:val="23"/>
  </w:num>
  <w:num w:numId="30">
    <w:abstractNumId w:val="28"/>
  </w:num>
  <w:num w:numId="31">
    <w:abstractNumId w:val="0"/>
  </w:num>
  <w:num w:numId="32">
    <w:abstractNumId w:val="6"/>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542"/>
    <w:rsid w:val="00010638"/>
    <w:rsid w:val="0002289A"/>
    <w:rsid w:val="000234A7"/>
    <w:rsid w:val="000321F6"/>
    <w:rsid w:val="00034483"/>
    <w:rsid w:val="00035A78"/>
    <w:rsid w:val="000515BD"/>
    <w:rsid w:val="0006387C"/>
    <w:rsid w:val="0007444E"/>
    <w:rsid w:val="00090F71"/>
    <w:rsid w:val="000A7903"/>
    <w:rsid w:val="000B150A"/>
    <w:rsid w:val="000B67B0"/>
    <w:rsid w:val="000C0F82"/>
    <w:rsid w:val="000D1426"/>
    <w:rsid w:val="000D1EA5"/>
    <w:rsid w:val="000F48D2"/>
    <w:rsid w:val="000F7DAA"/>
    <w:rsid w:val="000F7E98"/>
    <w:rsid w:val="00105DFA"/>
    <w:rsid w:val="00107264"/>
    <w:rsid w:val="00112B59"/>
    <w:rsid w:val="00124BFA"/>
    <w:rsid w:val="00135BF5"/>
    <w:rsid w:val="00136775"/>
    <w:rsid w:val="001466E0"/>
    <w:rsid w:val="001509ED"/>
    <w:rsid w:val="00155CCE"/>
    <w:rsid w:val="00164035"/>
    <w:rsid w:val="0016498A"/>
    <w:rsid w:val="00165270"/>
    <w:rsid w:val="001702D4"/>
    <w:rsid w:val="00171F74"/>
    <w:rsid w:val="001A0ABE"/>
    <w:rsid w:val="001A0FC4"/>
    <w:rsid w:val="001A16E6"/>
    <w:rsid w:val="001A2067"/>
    <w:rsid w:val="001D0F1E"/>
    <w:rsid w:val="001D257C"/>
    <w:rsid w:val="001F47FD"/>
    <w:rsid w:val="002155C4"/>
    <w:rsid w:val="00217C3C"/>
    <w:rsid w:val="00223C43"/>
    <w:rsid w:val="00225228"/>
    <w:rsid w:val="00235713"/>
    <w:rsid w:val="0024554F"/>
    <w:rsid w:val="002546B2"/>
    <w:rsid w:val="00284B14"/>
    <w:rsid w:val="00295635"/>
    <w:rsid w:val="002A0AAD"/>
    <w:rsid w:val="002A1190"/>
    <w:rsid w:val="002A2F20"/>
    <w:rsid w:val="002A3971"/>
    <w:rsid w:val="002A7559"/>
    <w:rsid w:val="002B36A2"/>
    <w:rsid w:val="002C2260"/>
    <w:rsid w:val="002C45DF"/>
    <w:rsid w:val="002E49DA"/>
    <w:rsid w:val="002F0CBF"/>
    <w:rsid w:val="002F2886"/>
    <w:rsid w:val="00303BD0"/>
    <w:rsid w:val="00305B74"/>
    <w:rsid w:val="00311BD2"/>
    <w:rsid w:val="00325444"/>
    <w:rsid w:val="003326A3"/>
    <w:rsid w:val="00343952"/>
    <w:rsid w:val="00355CB6"/>
    <w:rsid w:val="00357E3D"/>
    <w:rsid w:val="00365371"/>
    <w:rsid w:val="003737B1"/>
    <w:rsid w:val="003B24DE"/>
    <w:rsid w:val="003B36FA"/>
    <w:rsid w:val="003B58AA"/>
    <w:rsid w:val="003D5213"/>
    <w:rsid w:val="003F05E4"/>
    <w:rsid w:val="003F4E1B"/>
    <w:rsid w:val="003F5A98"/>
    <w:rsid w:val="0040233D"/>
    <w:rsid w:val="00403808"/>
    <w:rsid w:val="00413A88"/>
    <w:rsid w:val="0041607B"/>
    <w:rsid w:val="00417826"/>
    <w:rsid w:val="00447E58"/>
    <w:rsid w:val="00456B20"/>
    <w:rsid w:val="00465599"/>
    <w:rsid w:val="00467B36"/>
    <w:rsid w:val="00471686"/>
    <w:rsid w:val="00485FC6"/>
    <w:rsid w:val="0049163A"/>
    <w:rsid w:val="004A5C61"/>
    <w:rsid w:val="004B05FB"/>
    <w:rsid w:val="004B7AED"/>
    <w:rsid w:val="004C2CBF"/>
    <w:rsid w:val="004C5193"/>
    <w:rsid w:val="004D1C1F"/>
    <w:rsid w:val="004D7E3D"/>
    <w:rsid w:val="004E5F3C"/>
    <w:rsid w:val="004F39CC"/>
    <w:rsid w:val="00504FFE"/>
    <w:rsid w:val="00520C3C"/>
    <w:rsid w:val="00522ED3"/>
    <w:rsid w:val="0052703C"/>
    <w:rsid w:val="005272FD"/>
    <w:rsid w:val="0053126A"/>
    <w:rsid w:val="00532904"/>
    <w:rsid w:val="005363D6"/>
    <w:rsid w:val="00551345"/>
    <w:rsid w:val="005574FB"/>
    <w:rsid w:val="005644C5"/>
    <w:rsid w:val="0057202B"/>
    <w:rsid w:val="0059070A"/>
    <w:rsid w:val="005918B2"/>
    <w:rsid w:val="005929FF"/>
    <w:rsid w:val="005A3775"/>
    <w:rsid w:val="005C6082"/>
    <w:rsid w:val="005F2D21"/>
    <w:rsid w:val="005F4D17"/>
    <w:rsid w:val="005F735E"/>
    <w:rsid w:val="00610EEF"/>
    <w:rsid w:val="0061436D"/>
    <w:rsid w:val="00621401"/>
    <w:rsid w:val="006432C8"/>
    <w:rsid w:val="00647967"/>
    <w:rsid w:val="00671165"/>
    <w:rsid w:val="00673054"/>
    <w:rsid w:val="0067326E"/>
    <w:rsid w:val="006743BB"/>
    <w:rsid w:val="0068045E"/>
    <w:rsid w:val="0068387E"/>
    <w:rsid w:val="00693595"/>
    <w:rsid w:val="0069392D"/>
    <w:rsid w:val="006964F7"/>
    <w:rsid w:val="006A162D"/>
    <w:rsid w:val="006A715A"/>
    <w:rsid w:val="006A7C58"/>
    <w:rsid w:val="006B191C"/>
    <w:rsid w:val="006B4303"/>
    <w:rsid w:val="006C46A1"/>
    <w:rsid w:val="006D112B"/>
    <w:rsid w:val="006D5350"/>
    <w:rsid w:val="006D5DCC"/>
    <w:rsid w:val="006D615B"/>
    <w:rsid w:val="006E72A3"/>
    <w:rsid w:val="006F26E9"/>
    <w:rsid w:val="006F624F"/>
    <w:rsid w:val="007005DB"/>
    <w:rsid w:val="007059CA"/>
    <w:rsid w:val="0070791C"/>
    <w:rsid w:val="00711436"/>
    <w:rsid w:val="00713E30"/>
    <w:rsid w:val="00724054"/>
    <w:rsid w:val="00731E17"/>
    <w:rsid w:val="00741B8E"/>
    <w:rsid w:val="007521E1"/>
    <w:rsid w:val="00753FA2"/>
    <w:rsid w:val="0076170C"/>
    <w:rsid w:val="00773E9B"/>
    <w:rsid w:val="00775251"/>
    <w:rsid w:val="00780907"/>
    <w:rsid w:val="007928DE"/>
    <w:rsid w:val="007A3D50"/>
    <w:rsid w:val="007B77B7"/>
    <w:rsid w:val="007C0793"/>
    <w:rsid w:val="007C77B4"/>
    <w:rsid w:val="007D6446"/>
    <w:rsid w:val="00802195"/>
    <w:rsid w:val="00802BED"/>
    <w:rsid w:val="00803DFE"/>
    <w:rsid w:val="008058D0"/>
    <w:rsid w:val="008133C6"/>
    <w:rsid w:val="00825D1C"/>
    <w:rsid w:val="008440FF"/>
    <w:rsid w:val="00850DC3"/>
    <w:rsid w:val="0085448D"/>
    <w:rsid w:val="008554DC"/>
    <w:rsid w:val="00865F75"/>
    <w:rsid w:val="008729FB"/>
    <w:rsid w:val="00886F44"/>
    <w:rsid w:val="00890A9E"/>
    <w:rsid w:val="008955DA"/>
    <w:rsid w:val="0089610E"/>
    <w:rsid w:val="008A53C9"/>
    <w:rsid w:val="008A6A8D"/>
    <w:rsid w:val="008B61A1"/>
    <w:rsid w:val="008C32F8"/>
    <w:rsid w:val="008C6308"/>
    <w:rsid w:val="008D608F"/>
    <w:rsid w:val="008D6B0C"/>
    <w:rsid w:val="008D739D"/>
    <w:rsid w:val="008E2BC1"/>
    <w:rsid w:val="008E701E"/>
    <w:rsid w:val="00905F21"/>
    <w:rsid w:val="00906B0D"/>
    <w:rsid w:val="0093154A"/>
    <w:rsid w:val="0093268F"/>
    <w:rsid w:val="009556ED"/>
    <w:rsid w:val="00982F03"/>
    <w:rsid w:val="00984F9F"/>
    <w:rsid w:val="00987408"/>
    <w:rsid w:val="0099144D"/>
    <w:rsid w:val="00991916"/>
    <w:rsid w:val="0099713E"/>
    <w:rsid w:val="009A52D6"/>
    <w:rsid w:val="009B3844"/>
    <w:rsid w:val="009B6C85"/>
    <w:rsid w:val="009C0C26"/>
    <w:rsid w:val="009D00B6"/>
    <w:rsid w:val="009D3DEF"/>
    <w:rsid w:val="009E2CC2"/>
    <w:rsid w:val="009E657D"/>
    <w:rsid w:val="009E70F1"/>
    <w:rsid w:val="00A20EFF"/>
    <w:rsid w:val="00A22CE9"/>
    <w:rsid w:val="00A235DF"/>
    <w:rsid w:val="00A24E2B"/>
    <w:rsid w:val="00A33E27"/>
    <w:rsid w:val="00A413FA"/>
    <w:rsid w:val="00A472AA"/>
    <w:rsid w:val="00A5042B"/>
    <w:rsid w:val="00A53EF4"/>
    <w:rsid w:val="00A57D2A"/>
    <w:rsid w:val="00A655B3"/>
    <w:rsid w:val="00A723CB"/>
    <w:rsid w:val="00A76AE1"/>
    <w:rsid w:val="00A77298"/>
    <w:rsid w:val="00A9063F"/>
    <w:rsid w:val="00A906B4"/>
    <w:rsid w:val="00A945A0"/>
    <w:rsid w:val="00A94E07"/>
    <w:rsid w:val="00A958EF"/>
    <w:rsid w:val="00AA30EE"/>
    <w:rsid w:val="00AA3997"/>
    <w:rsid w:val="00AA799D"/>
    <w:rsid w:val="00AB35A5"/>
    <w:rsid w:val="00AC3782"/>
    <w:rsid w:val="00AD1FFE"/>
    <w:rsid w:val="00AD22F9"/>
    <w:rsid w:val="00AE1F89"/>
    <w:rsid w:val="00AE6059"/>
    <w:rsid w:val="00AF5D03"/>
    <w:rsid w:val="00B03D7B"/>
    <w:rsid w:val="00B13AA8"/>
    <w:rsid w:val="00B23757"/>
    <w:rsid w:val="00B27266"/>
    <w:rsid w:val="00B4175E"/>
    <w:rsid w:val="00B42110"/>
    <w:rsid w:val="00B43CF5"/>
    <w:rsid w:val="00B44E24"/>
    <w:rsid w:val="00B457FD"/>
    <w:rsid w:val="00B46AF2"/>
    <w:rsid w:val="00B64586"/>
    <w:rsid w:val="00BA7C43"/>
    <w:rsid w:val="00BB21FB"/>
    <w:rsid w:val="00BC0D86"/>
    <w:rsid w:val="00BC47CF"/>
    <w:rsid w:val="00BD0B4E"/>
    <w:rsid w:val="00BD5B2A"/>
    <w:rsid w:val="00BD6758"/>
    <w:rsid w:val="00BF759D"/>
    <w:rsid w:val="00C044DE"/>
    <w:rsid w:val="00C23CAA"/>
    <w:rsid w:val="00C26DE6"/>
    <w:rsid w:val="00C41A37"/>
    <w:rsid w:val="00C52E63"/>
    <w:rsid w:val="00C74125"/>
    <w:rsid w:val="00CA35F5"/>
    <w:rsid w:val="00CD2C01"/>
    <w:rsid w:val="00CE0E48"/>
    <w:rsid w:val="00CE4D29"/>
    <w:rsid w:val="00CE7499"/>
    <w:rsid w:val="00CF2398"/>
    <w:rsid w:val="00CF36F7"/>
    <w:rsid w:val="00D07070"/>
    <w:rsid w:val="00D0740C"/>
    <w:rsid w:val="00D11052"/>
    <w:rsid w:val="00D21542"/>
    <w:rsid w:val="00D2208F"/>
    <w:rsid w:val="00D236A1"/>
    <w:rsid w:val="00D45C01"/>
    <w:rsid w:val="00D47CC7"/>
    <w:rsid w:val="00D605B6"/>
    <w:rsid w:val="00D63F58"/>
    <w:rsid w:val="00D83886"/>
    <w:rsid w:val="00D8451E"/>
    <w:rsid w:val="00D9102E"/>
    <w:rsid w:val="00D91476"/>
    <w:rsid w:val="00DA7469"/>
    <w:rsid w:val="00DB03B6"/>
    <w:rsid w:val="00DB2F11"/>
    <w:rsid w:val="00DB44E6"/>
    <w:rsid w:val="00DB4710"/>
    <w:rsid w:val="00DC2AE3"/>
    <w:rsid w:val="00DD761B"/>
    <w:rsid w:val="00E027CA"/>
    <w:rsid w:val="00E0571B"/>
    <w:rsid w:val="00E15ABA"/>
    <w:rsid w:val="00E2348D"/>
    <w:rsid w:val="00E311B5"/>
    <w:rsid w:val="00E347E6"/>
    <w:rsid w:val="00E37368"/>
    <w:rsid w:val="00E416BE"/>
    <w:rsid w:val="00E601F8"/>
    <w:rsid w:val="00E66102"/>
    <w:rsid w:val="00E71852"/>
    <w:rsid w:val="00E74D25"/>
    <w:rsid w:val="00E80C54"/>
    <w:rsid w:val="00E82B1F"/>
    <w:rsid w:val="00EA1B74"/>
    <w:rsid w:val="00EA2288"/>
    <w:rsid w:val="00EB0D0A"/>
    <w:rsid w:val="00ED03EF"/>
    <w:rsid w:val="00ED5E20"/>
    <w:rsid w:val="00EE28B4"/>
    <w:rsid w:val="00EF0C0F"/>
    <w:rsid w:val="00F00B31"/>
    <w:rsid w:val="00F00BDE"/>
    <w:rsid w:val="00F01A2C"/>
    <w:rsid w:val="00F01A99"/>
    <w:rsid w:val="00F33254"/>
    <w:rsid w:val="00F33ECE"/>
    <w:rsid w:val="00F70B15"/>
    <w:rsid w:val="00F9419A"/>
    <w:rsid w:val="00FA0AA2"/>
    <w:rsid w:val="00FA73D9"/>
    <w:rsid w:val="00FA7696"/>
    <w:rsid w:val="00FB5112"/>
    <w:rsid w:val="00FB7A7A"/>
    <w:rsid w:val="00FC1318"/>
    <w:rsid w:val="00FC38AD"/>
    <w:rsid w:val="00FD19A9"/>
    <w:rsid w:val="00FE3DBC"/>
    <w:rsid w:val="00FE5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ED5D0792-4DCB-4B73-9D14-B7769F43E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03B6"/>
    <w:pPr>
      <w:tabs>
        <w:tab w:val="center" w:pos="4252"/>
        <w:tab w:val="right" w:pos="8504"/>
      </w:tabs>
      <w:snapToGrid w:val="0"/>
    </w:pPr>
  </w:style>
  <w:style w:type="character" w:customStyle="1" w:styleId="a4">
    <w:name w:val="ヘッダー (文字)"/>
    <w:basedOn w:val="a0"/>
    <w:link w:val="a3"/>
    <w:uiPriority w:val="99"/>
    <w:rsid w:val="00DB03B6"/>
  </w:style>
  <w:style w:type="paragraph" w:styleId="a5">
    <w:name w:val="footer"/>
    <w:basedOn w:val="a"/>
    <w:link w:val="a6"/>
    <w:uiPriority w:val="99"/>
    <w:unhideWhenUsed/>
    <w:rsid w:val="00DB03B6"/>
    <w:pPr>
      <w:tabs>
        <w:tab w:val="center" w:pos="4252"/>
        <w:tab w:val="right" w:pos="8504"/>
      </w:tabs>
      <w:snapToGrid w:val="0"/>
    </w:pPr>
  </w:style>
  <w:style w:type="character" w:customStyle="1" w:styleId="a6">
    <w:name w:val="フッター (文字)"/>
    <w:basedOn w:val="a0"/>
    <w:link w:val="a5"/>
    <w:uiPriority w:val="99"/>
    <w:rsid w:val="00DB03B6"/>
  </w:style>
  <w:style w:type="paragraph" w:styleId="a7">
    <w:name w:val="List Paragraph"/>
    <w:basedOn w:val="a"/>
    <w:uiPriority w:val="34"/>
    <w:qFormat/>
    <w:rsid w:val="00610EEF"/>
    <w:pPr>
      <w:ind w:leftChars="400" w:left="840"/>
    </w:pPr>
  </w:style>
  <w:style w:type="table" w:styleId="a8">
    <w:name w:val="Table Grid"/>
    <w:basedOn w:val="a1"/>
    <w:uiPriority w:val="39"/>
    <w:rsid w:val="00CF3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2F0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2F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C5B6F-ED93-49CF-AA76-507E45D3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1257</Words>
  <Characters>7170</Characters>
  <Application>Microsoft Office Word</Application>
  <DocSecurity>4</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鈴鹿市教育委員会</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Sseiw-et01</dc:creator>
  <cp:lastModifiedBy>29_t007@isze.edu.city.suzuka.mie.jp</cp:lastModifiedBy>
  <cp:revision>2</cp:revision>
  <cp:lastPrinted>2022-04-09T05:30:00Z</cp:lastPrinted>
  <dcterms:created xsi:type="dcterms:W3CDTF">2023-10-18T23:13:00Z</dcterms:created>
  <dcterms:modified xsi:type="dcterms:W3CDTF">2023-10-18T23:13:00Z</dcterms:modified>
</cp:coreProperties>
</file>