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B82" w:rsidRPr="00BB725A" w:rsidRDefault="004B7703">
      <w:pPr>
        <w:spacing w:after="14"/>
        <w:ind w:left="0" w:right="10" w:firstLine="0"/>
        <w:jc w:val="center"/>
        <w:rPr>
          <w:b/>
        </w:rPr>
      </w:pPr>
      <w:r>
        <w:rPr>
          <w:rFonts w:hint="eastAsia"/>
          <w:b/>
          <w:sz w:val="36"/>
        </w:rPr>
        <w:t>鈴鹿市立庄野</w:t>
      </w:r>
      <w:r w:rsidR="00D338F5" w:rsidRPr="00BB725A">
        <w:rPr>
          <w:b/>
          <w:sz w:val="36"/>
        </w:rPr>
        <w:t>小学校いじめ防止基本方針</w:t>
      </w:r>
      <w:r w:rsidR="00D338F5" w:rsidRPr="00BB725A">
        <w:rPr>
          <w:rFonts w:ascii="Century" w:eastAsia="Century" w:hAnsi="Century" w:cs="Century"/>
          <w:b/>
          <w:sz w:val="36"/>
          <w:vertAlign w:val="subscript"/>
        </w:rPr>
        <w:t xml:space="preserve"> </w:t>
      </w:r>
    </w:p>
    <w:p w:rsidR="004B7703" w:rsidRDefault="0018417A" w:rsidP="004B7703">
      <w:pPr>
        <w:spacing w:after="303"/>
        <w:ind w:left="0" w:right="1" w:firstLine="0"/>
        <w:jc w:val="right"/>
        <w:rPr>
          <w:rFonts w:ascii="Century" w:eastAsia="Century" w:hAnsi="Century" w:cs="Century"/>
          <w:sz w:val="21"/>
        </w:rPr>
      </w:pPr>
      <w:r>
        <w:rPr>
          <w:rFonts w:hint="eastAsia"/>
          <w:sz w:val="21"/>
        </w:rPr>
        <w:t>令和</w:t>
      </w:r>
      <w:r w:rsidR="00EF6702">
        <w:rPr>
          <w:rFonts w:hint="eastAsia"/>
          <w:sz w:val="21"/>
        </w:rPr>
        <w:t>５</w:t>
      </w:r>
      <w:r w:rsidR="00D338F5">
        <w:rPr>
          <w:sz w:val="21"/>
        </w:rPr>
        <w:t>年度</w:t>
      </w:r>
      <w:r w:rsidR="00D338F5">
        <w:rPr>
          <w:rFonts w:ascii="Century" w:eastAsia="Century" w:hAnsi="Century" w:cs="Century"/>
          <w:sz w:val="21"/>
        </w:rPr>
        <w:t xml:space="preserve"> </w:t>
      </w:r>
    </w:p>
    <w:p w:rsidR="000A16F4" w:rsidRPr="000A16F4" w:rsidRDefault="004B7703" w:rsidP="000A16F4">
      <w:pPr>
        <w:pStyle w:val="a6"/>
        <w:rPr>
          <w:rFonts w:ascii="ＭＳ ゴシック" w:eastAsia="ＭＳ ゴシック" w:hAnsi="ＭＳ ゴシック"/>
          <w:b/>
          <w:sz w:val="28"/>
          <w:szCs w:val="28"/>
        </w:rPr>
      </w:pPr>
      <w:r w:rsidRPr="000A16F4">
        <w:rPr>
          <w:rFonts w:ascii="ＭＳ ゴシック" w:eastAsia="ＭＳ ゴシック" w:hAnsi="ＭＳ ゴシック" w:cs="Century" w:hint="eastAsia"/>
          <w:b/>
          <w:sz w:val="28"/>
          <w:szCs w:val="28"/>
        </w:rPr>
        <w:t xml:space="preserve">１　</w:t>
      </w:r>
      <w:r w:rsidR="00D338F5" w:rsidRPr="000A16F4">
        <w:rPr>
          <w:rFonts w:ascii="ＭＳ ゴシック" w:eastAsia="ＭＳ ゴシック" w:hAnsi="ＭＳ ゴシック"/>
          <w:b/>
          <w:sz w:val="28"/>
          <w:szCs w:val="28"/>
        </w:rPr>
        <w:t xml:space="preserve">いじめ防止等に関する基本理念 </w:t>
      </w:r>
    </w:p>
    <w:p w:rsidR="000A16F4" w:rsidRPr="000A16F4" w:rsidRDefault="000A16F4" w:rsidP="000A16F4">
      <w:pPr>
        <w:pStyle w:val="a6"/>
        <w:rPr>
          <w:rFonts w:ascii="ＭＳ ゴシック" w:eastAsia="ＭＳ ゴシック" w:hAnsi="ＭＳ ゴシック"/>
          <w:b/>
        </w:rPr>
      </w:pPr>
    </w:p>
    <w:p w:rsidR="004B7703" w:rsidRPr="000A16F4" w:rsidRDefault="00D338F5" w:rsidP="000A16F4">
      <w:pPr>
        <w:pStyle w:val="a6"/>
        <w:rPr>
          <w:rFonts w:ascii="ＭＳ ゴシック" w:eastAsia="ＭＳ ゴシック" w:hAnsi="ＭＳ ゴシック"/>
          <w:b/>
        </w:rPr>
      </w:pPr>
      <w:r w:rsidRPr="000A16F4">
        <w:rPr>
          <w:rFonts w:ascii="ＭＳ ゴシック" w:eastAsia="ＭＳ ゴシック" w:hAnsi="ＭＳ ゴシック"/>
          <w:b/>
        </w:rPr>
        <w:t>（１）いじめに対する基本的な考え方</w:t>
      </w:r>
    </w:p>
    <w:p w:rsidR="004B7703" w:rsidRDefault="00D338F5" w:rsidP="000A16F4">
      <w:pPr>
        <w:pStyle w:val="a6"/>
        <w:ind w:leftChars="100" w:left="220" w:firstLineChars="50" w:firstLine="110"/>
      </w:pPr>
      <w:r w:rsidRPr="009F5E0E">
        <w:rPr>
          <w:b/>
          <w:u w:val="single"/>
        </w:rPr>
        <w:t>「いじめ」とは『児童等に対して、当該児童等が在籍する学校に在籍している等当該児童と一定の人間関係のある他の児童等が行う心理的または物理的な影響を与える行為（インターネットを通じて行われるものを含む。）であって、当</w:t>
      </w:r>
      <w:r w:rsidRPr="0018417A">
        <w:rPr>
          <w:u w:val="single"/>
        </w:rPr>
        <w:t>該行為の対象になった児童等が心身の苦痛を感じているもの』と定義されている。</w:t>
      </w:r>
      <w:r>
        <w:t xml:space="preserve">（「いじめ防止対策推進法」第２条）いじめは、いじめを受けた児童の教育を受ける権利を侵害したり、その心身の健全な成長・人格の形成に重大な影響を与えたり、生命または身体に危険を生じさせたりする恐れがある。 </w:t>
      </w:r>
    </w:p>
    <w:p w:rsidR="004B7703" w:rsidRDefault="00D338F5" w:rsidP="000A16F4">
      <w:pPr>
        <w:pStyle w:val="a6"/>
        <w:ind w:leftChars="100" w:left="220" w:firstLineChars="100" w:firstLine="220"/>
      </w:pPr>
      <w:r>
        <w:t xml:space="preserve">本校では、すべての児童がいじめを行わず、および他の児童に対して行われるいじめを認識しながらこれを放置することがないように、いじめが心身に及ぼす影響その他のいじめ問題に関する児童の理解を深めることを旨として、いじめ防止のための対策を行う。 </w:t>
      </w:r>
    </w:p>
    <w:p w:rsidR="004E218F" w:rsidRDefault="004E218F" w:rsidP="000A16F4">
      <w:pPr>
        <w:pStyle w:val="a6"/>
        <w:ind w:leftChars="100" w:left="220" w:firstLineChars="100" w:firstLine="220"/>
      </w:pPr>
    </w:p>
    <w:p w:rsidR="00B52B82" w:rsidRPr="000A16F4" w:rsidRDefault="00D338F5" w:rsidP="000A16F4">
      <w:pPr>
        <w:pStyle w:val="a6"/>
        <w:rPr>
          <w:rFonts w:ascii="ＭＳ ゴシック" w:eastAsia="ＭＳ ゴシック" w:hAnsi="ＭＳ ゴシック"/>
          <w:b/>
        </w:rPr>
      </w:pPr>
      <w:r w:rsidRPr="000A16F4">
        <w:rPr>
          <w:rFonts w:ascii="ＭＳ ゴシック" w:eastAsia="ＭＳ ゴシック" w:hAnsi="ＭＳ ゴシック"/>
          <w:b/>
        </w:rPr>
        <w:t xml:space="preserve">（２）具体的ないじめの態様 </w:t>
      </w:r>
    </w:p>
    <w:p w:rsidR="00B52B82" w:rsidRDefault="00D338F5" w:rsidP="000A16F4">
      <w:pPr>
        <w:pStyle w:val="a6"/>
      </w:pPr>
      <w:r>
        <w:t xml:space="preserve">  ・</w:t>
      </w:r>
      <w:r w:rsidR="000A16F4">
        <w:rPr>
          <w:rFonts w:hint="eastAsia"/>
        </w:rPr>
        <w:t xml:space="preserve">　</w:t>
      </w:r>
      <w:r>
        <w:t xml:space="preserve">冷やかしやからかい、悪口や脅し文句、嫌なことを言われる。 </w:t>
      </w:r>
    </w:p>
    <w:p w:rsidR="00B52B82" w:rsidRDefault="00D338F5" w:rsidP="000A16F4">
      <w:pPr>
        <w:pStyle w:val="a6"/>
        <w:numPr>
          <w:ilvl w:val="0"/>
          <w:numId w:val="4"/>
        </w:numPr>
      </w:pPr>
      <w:r>
        <w:t xml:space="preserve">仲間はずしをされ、集団から無視をされる。 </w:t>
      </w:r>
    </w:p>
    <w:p w:rsidR="00B52B82" w:rsidRDefault="00D338F5" w:rsidP="000A16F4">
      <w:pPr>
        <w:pStyle w:val="a6"/>
        <w:numPr>
          <w:ilvl w:val="0"/>
          <w:numId w:val="4"/>
        </w:numPr>
      </w:pPr>
      <w:r>
        <w:t xml:space="preserve">軽くぶつかられたり、遊ぶふりをして叩かれたり、蹴られたりする。 </w:t>
      </w:r>
    </w:p>
    <w:p w:rsidR="00B52B82" w:rsidRDefault="00D338F5" w:rsidP="000A16F4">
      <w:pPr>
        <w:pStyle w:val="a6"/>
        <w:numPr>
          <w:ilvl w:val="0"/>
          <w:numId w:val="4"/>
        </w:numPr>
      </w:pPr>
      <w:r>
        <w:t xml:space="preserve">ひどくぶつかられたり、叩かれたり、蹴られたりする。 </w:t>
      </w:r>
    </w:p>
    <w:p w:rsidR="00B52B82" w:rsidRDefault="00D338F5" w:rsidP="000A16F4">
      <w:pPr>
        <w:pStyle w:val="a6"/>
        <w:numPr>
          <w:ilvl w:val="0"/>
          <w:numId w:val="4"/>
        </w:numPr>
      </w:pPr>
      <w:r>
        <w:t xml:space="preserve">金品をたかられる。 </w:t>
      </w:r>
    </w:p>
    <w:p w:rsidR="00B52B82" w:rsidRDefault="00D338F5" w:rsidP="000A16F4">
      <w:pPr>
        <w:pStyle w:val="a6"/>
        <w:numPr>
          <w:ilvl w:val="0"/>
          <w:numId w:val="4"/>
        </w:numPr>
      </w:pPr>
      <w:r>
        <w:t xml:space="preserve">金品を隠されたり、盗まれたり、壊されたり、捨てられたりする。 </w:t>
      </w:r>
    </w:p>
    <w:p w:rsidR="00B52B82" w:rsidRDefault="00D338F5" w:rsidP="000A16F4">
      <w:pPr>
        <w:pStyle w:val="a6"/>
        <w:numPr>
          <w:ilvl w:val="0"/>
          <w:numId w:val="4"/>
        </w:numPr>
      </w:pPr>
      <w:r>
        <w:t xml:space="preserve">嫌なことや恥ずかしいこと、危険なことをされたり、させられたりする。 </w:t>
      </w:r>
    </w:p>
    <w:p w:rsidR="0026617C" w:rsidRDefault="00D338F5" w:rsidP="000A16F4">
      <w:pPr>
        <w:pStyle w:val="a6"/>
        <w:numPr>
          <w:ilvl w:val="0"/>
          <w:numId w:val="4"/>
        </w:numPr>
      </w:pPr>
      <w:r>
        <w:t>パソコンや携帯電話、ＳＮＳ（ソーシャルネットワークシステム）の中等で、誹謗中</w:t>
      </w:r>
    </w:p>
    <w:p w:rsidR="00B52B82" w:rsidRDefault="00D338F5" w:rsidP="0026617C">
      <w:pPr>
        <w:pStyle w:val="a6"/>
        <w:ind w:left="230" w:firstLineChars="100" w:firstLine="220"/>
      </w:pPr>
      <w:r>
        <w:t xml:space="preserve">傷や嫌なことをされる。 等 </w:t>
      </w:r>
    </w:p>
    <w:p w:rsidR="004B7703" w:rsidRDefault="00D338F5" w:rsidP="000A16F4">
      <w:pPr>
        <w:pStyle w:val="a6"/>
        <w:ind w:leftChars="100" w:left="220" w:firstLineChars="100" w:firstLine="220"/>
      </w:pPr>
      <w:r>
        <w:t xml:space="preserve">これらの「いじめ」の中には、犯罪行為として取り扱われるべきと認められ、早期に児童相談所・警察に相談する必要があるものや、児童の身体又は財産に重大な被害が生じるような、直ちに警察に通報することが必要なものも含まれる。従って、教育的な配慮や被害者の意向に配慮したうえで、早期に関係機関と連携した対応を取る場合もある。 </w:t>
      </w:r>
    </w:p>
    <w:p w:rsidR="004B7703" w:rsidRDefault="004B7703" w:rsidP="000A16F4">
      <w:pPr>
        <w:pStyle w:val="a6"/>
      </w:pPr>
    </w:p>
    <w:p w:rsidR="004B7703" w:rsidRPr="000A16F4" w:rsidRDefault="004B7703" w:rsidP="000A16F4">
      <w:pPr>
        <w:pStyle w:val="a6"/>
        <w:rPr>
          <w:rFonts w:ascii="ＭＳ ゴシック" w:eastAsia="ＭＳ ゴシック" w:hAnsi="ＭＳ ゴシック"/>
          <w:b/>
          <w:sz w:val="28"/>
          <w:szCs w:val="28"/>
        </w:rPr>
      </w:pPr>
      <w:r w:rsidRPr="000A16F4">
        <w:rPr>
          <w:rFonts w:ascii="ＭＳ ゴシック" w:eastAsia="ＭＳ ゴシック" w:hAnsi="ＭＳ ゴシック" w:hint="eastAsia"/>
          <w:b/>
          <w:sz w:val="28"/>
          <w:szCs w:val="28"/>
        </w:rPr>
        <w:t>２</w:t>
      </w:r>
      <w:r w:rsidR="00D338F5" w:rsidRPr="000A16F4">
        <w:rPr>
          <w:rFonts w:ascii="ＭＳ ゴシック" w:eastAsia="ＭＳ ゴシック" w:hAnsi="ＭＳ ゴシック"/>
          <w:b/>
          <w:sz w:val="28"/>
          <w:szCs w:val="28"/>
        </w:rPr>
        <w:t xml:space="preserve"> 未然防止の取組 </w:t>
      </w:r>
    </w:p>
    <w:p w:rsidR="000A16F4" w:rsidRPr="000A16F4" w:rsidRDefault="000A16F4" w:rsidP="000A16F4">
      <w:pPr>
        <w:pStyle w:val="a6"/>
        <w:rPr>
          <w:rFonts w:ascii="ＭＳ ゴシック" w:eastAsia="ＭＳ ゴシック" w:hAnsi="ＭＳ ゴシック"/>
          <w:b/>
        </w:rPr>
      </w:pPr>
    </w:p>
    <w:p w:rsidR="00B52B82" w:rsidRPr="000A16F4" w:rsidRDefault="00D338F5" w:rsidP="004B7703">
      <w:pPr>
        <w:pStyle w:val="a6"/>
        <w:rPr>
          <w:rFonts w:ascii="ＭＳ ゴシック" w:eastAsia="ＭＳ ゴシック" w:hAnsi="ＭＳ ゴシック"/>
          <w:b/>
        </w:rPr>
      </w:pPr>
      <w:r w:rsidRPr="000A16F4">
        <w:rPr>
          <w:rFonts w:ascii="ＭＳ ゴシック" w:eastAsia="ＭＳ ゴシック" w:hAnsi="ＭＳ ゴシック"/>
          <w:b/>
        </w:rPr>
        <w:t xml:space="preserve">（１）学力保障 </w:t>
      </w:r>
    </w:p>
    <w:p w:rsidR="00B52B82" w:rsidRDefault="00D338F5" w:rsidP="004B7703">
      <w:pPr>
        <w:pStyle w:val="a6"/>
        <w:ind w:left="880" w:hangingChars="400" w:hanging="880"/>
      </w:pPr>
      <w:r>
        <w:t xml:space="preserve"> </w:t>
      </w:r>
      <w:r w:rsidR="004B7703">
        <w:rPr>
          <w:rFonts w:hint="eastAsia"/>
        </w:rPr>
        <w:t xml:space="preserve">　 </w:t>
      </w:r>
      <w:r>
        <w:t>①</w:t>
      </w:r>
      <w:r w:rsidR="00BB725A">
        <w:rPr>
          <w:rFonts w:hint="eastAsia"/>
        </w:rPr>
        <w:t xml:space="preserve">　</w:t>
      </w:r>
      <w:r>
        <w:t xml:space="preserve">子ども同士のかかわりを大切にしながら、自分の思いが表現できるような授業作りに努める。 </w:t>
      </w:r>
    </w:p>
    <w:p w:rsidR="00B52B82" w:rsidRDefault="00D338F5" w:rsidP="004B7703">
      <w:pPr>
        <w:pStyle w:val="a6"/>
      </w:pPr>
      <w:r>
        <w:t xml:space="preserve">  </w:t>
      </w:r>
      <w:r w:rsidR="004B7703">
        <w:rPr>
          <w:rFonts w:hint="eastAsia"/>
        </w:rPr>
        <w:t xml:space="preserve">　</w:t>
      </w:r>
      <w:r>
        <w:t>②</w:t>
      </w:r>
      <w:r w:rsidR="00BB725A">
        <w:rPr>
          <w:rFonts w:hint="eastAsia"/>
        </w:rPr>
        <w:t xml:space="preserve">　</w:t>
      </w:r>
      <w:r>
        <w:t xml:space="preserve">基礎基本の学力や、表現力・思考力・判断力などの確かな学力の育成に努める。 </w:t>
      </w:r>
    </w:p>
    <w:p w:rsidR="004E218F" w:rsidRDefault="00D338F5" w:rsidP="004B7703">
      <w:pPr>
        <w:pStyle w:val="a6"/>
      </w:pPr>
      <w:r>
        <w:t xml:space="preserve">  </w:t>
      </w:r>
      <w:r w:rsidR="004B7703">
        <w:rPr>
          <w:rFonts w:hint="eastAsia"/>
        </w:rPr>
        <w:t xml:space="preserve">　</w:t>
      </w:r>
      <w:r>
        <w:t>③</w:t>
      </w:r>
      <w:r w:rsidR="00BB725A">
        <w:rPr>
          <w:rFonts w:hint="eastAsia"/>
        </w:rPr>
        <w:t xml:space="preserve">　</w:t>
      </w:r>
      <w:r>
        <w:t>確かな学力と、「心豊かで たくましい子」の育成に努める。</w:t>
      </w:r>
    </w:p>
    <w:p w:rsidR="004B7703" w:rsidRDefault="00D338F5" w:rsidP="004B7703">
      <w:pPr>
        <w:pStyle w:val="a6"/>
      </w:pPr>
      <w:r>
        <w:t xml:space="preserve"> </w:t>
      </w:r>
    </w:p>
    <w:p w:rsidR="00B52B82" w:rsidRPr="000A16F4" w:rsidRDefault="00D338F5" w:rsidP="004B7703">
      <w:pPr>
        <w:pStyle w:val="a6"/>
        <w:rPr>
          <w:rFonts w:ascii="ＭＳ ゴシック" w:eastAsia="ＭＳ ゴシック" w:hAnsi="ＭＳ ゴシック"/>
          <w:b/>
        </w:rPr>
      </w:pPr>
      <w:r w:rsidRPr="000A16F4">
        <w:rPr>
          <w:rFonts w:ascii="ＭＳ ゴシック" w:eastAsia="ＭＳ ゴシック" w:hAnsi="ＭＳ ゴシック"/>
          <w:b/>
        </w:rPr>
        <w:t xml:space="preserve">（２）居心地のよい学級づくり </w:t>
      </w:r>
    </w:p>
    <w:p w:rsidR="00B52B82" w:rsidRDefault="00D338F5" w:rsidP="004B7703">
      <w:pPr>
        <w:pStyle w:val="a6"/>
      </w:pPr>
      <w:r>
        <w:t xml:space="preserve"> </w:t>
      </w:r>
      <w:r w:rsidR="004B7703">
        <w:rPr>
          <w:rFonts w:hint="eastAsia"/>
        </w:rPr>
        <w:t xml:space="preserve">　</w:t>
      </w:r>
      <w:r>
        <w:t xml:space="preserve"> ①</w:t>
      </w:r>
      <w:r w:rsidR="00BB725A">
        <w:rPr>
          <w:rFonts w:hint="eastAsia"/>
        </w:rPr>
        <w:t xml:space="preserve">　</w:t>
      </w:r>
      <w:r>
        <w:t xml:space="preserve">学級で様々な問題を解決するために、話し合い活動を充実する。 </w:t>
      </w:r>
    </w:p>
    <w:p w:rsidR="004E218F" w:rsidRDefault="00D338F5" w:rsidP="004B7703">
      <w:pPr>
        <w:pStyle w:val="a6"/>
      </w:pPr>
      <w:r>
        <w:t xml:space="preserve">  </w:t>
      </w:r>
      <w:r w:rsidR="004B7703">
        <w:rPr>
          <w:rFonts w:hint="eastAsia"/>
        </w:rPr>
        <w:t xml:space="preserve">　</w:t>
      </w:r>
      <w:r>
        <w:t>②</w:t>
      </w:r>
      <w:r w:rsidR="00BB725A">
        <w:rPr>
          <w:rFonts w:hint="eastAsia"/>
        </w:rPr>
        <w:t xml:space="preserve">　</w:t>
      </w:r>
      <w:r>
        <w:t>一人ひとりの良さや特性を互いに理解しあう活動を充実する。</w:t>
      </w:r>
    </w:p>
    <w:p w:rsidR="004B7703" w:rsidRDefault="00D338F5" w:rsidP="004B7703">
      <w:pPr>
        <w:pStyle w:val="a6"/>
      </w:pPr>
      <w:r>
        <w:t xml:space="preserve"> </w:t>
      </w:r>
    </w:p>
    <w:p w:rsidR="00B52B82" w:rsidRPr="000A16F4" w:rsidRDefault="00D338F5" w:rsidP="004E218F">
      <w:pPr>
        <w:pStyle w:val="a6"/>
        <w:rPr>
          <w:rFonts w:ascii="ＭＳ ゴシック" w:eastAsia="ＭＳ ゴシック" w:hAnsi="ＭＳ ゴシック"/>
          <w:b/>
        </w:rPr>
      </w:pPr>
      <w:r w:rsidRPr="000A16F4">
        <w:rPr>
          <w:rFonts w:ascii="ＭＳ ゴシック" w:eastAsia="ＭＳ ゴシック" w:hAnsi="ＭＳ ゴシック"/>
          <w:b/>
        </w:rPr>
        <w:lastRenderedPageBreak/>
        <w:t xml:space="preserve">（３）人権教育の充実 </w:t>
      </w:r>
    </w:p>
    <w:p w:rsidR="00B52B82" w:rsidRDefault="00D338F5" w:rsidP="004E218F">
      <w:pPr>
        <w:pStyle w:val="a6"/>
        <w:ind w:left="880" w:hangingChars="400" w:hanging="880"/>
      </w:pPr>
      <w:r>
        <w:t xml:space="preserve">  </w:t>
      </w:r>
      <w:r w:rsidR="004B7703">
        <w:rPr>
          <w:rFonts w:hint="eastAsia"/>
        </w:rPr>
        <w:t xml:space="preserve">　</w:t>
      </w:r>
      <w:r>
        <w:t>①</w:t>
      </w:r>
      <w:r w:rsidR="00BB725A">
        <w:rPr>
          <w:rFonts w:hint="eastAsia"/>
        </w:rPr>
        <w:t xml:space="preserve">　</w:t>
      </w:r>
      <w:r>
        <w:t xml:space="preserve">中学校区の幼・小・中との連携を進め、つながりのある人権教育カリキュラムの策定に努める。 </w:t>
      </w:r>
    </w:p>
    <w:p w:rsidR="00B52B82" w:rsidRDefault="00D338F5" w:rsidP="004B7703">
      <w:pPr>
        <w:pStyle w:val="a6"/>
      </w:pPr>
      <w:r>
        <w:t xml:space="preserve">  </w:t>
      </w:r>
      <w:r w:rsidR="004B7703">
        <w:rPr>
          <w:rFonts w:hint="eastAsia"/>
        </w:rPr>
        <w:t xml:space="preserve">　</w:t>
      </w:r>
      <w:r>
        <w:t>②</w:t>
      </w:r>
      <w:r w:rsidR="00BB725A">
        <w:rPr>
          <w:rFonts w:hint="eastAsia"/>
        </w:rPr>
        <w:t xml:space="preserve">　</w:t>
      </w:r>
      <w:r>
        <w:t xml:space="preserve">いじめや差別を許さない人権学習の充実に努め、実践的行動力を育成する。 </w:t>
      </w:r>
    </w:p>
    <w:p w:rsidR="004E218F" w:rsidRDefault="00D338F5" w:rsidP="004B7703">
      <w:pPr>
        <w:pStyle w:val="a6"/>
      </w:pPr>
      <w:r>
        <w:t xml:space="preserve">  </w:t>
      </w:r>
      <w:r w:rsidR="004B7703">
        <w:rPr>
          <w:rFonts w:hint="eastAsia"/>
        </w:rPr>
        <w:t xml:space="preserve">　</w:t>
      </w:r>
      <w:r>
        <w:t>③</w:t>
      </w:r>
      <w:r w:rsidR="00BB725A">
        <w:rPr>
          <w:rFonts w:hint="eastAsia"/>
        </w:rPr>
        <w:t xml:space="preserve">　</w:t>
      </w:r>
      <w:r>
        <w:t>児童が主体となる人権教育と道徳の授業を充実する。</w:t>
      </w:r>
    </w:p>
    <w:p w:rsidR="004B7703" w:rsidRDefault="00D338F5" w:rsidP="004B7703">
      <w:pPr>
        <w:pStyle w:val="a6"/>
      </w:pPr>
      <w:r>
        <w:t xml:space="preserve"> </w:t>
      </w:r>
    </w:p>
    <w:p w:rsidR="00B52B82" w:rsidRPr="000A16F4" w:rsidRDefault="00D338F5" w:rsidP="004B7703">
      <w:pPr>
        <w:pStyle w:val="a6"/>
        <w:rPr>
          <w:b/>
        </w:rPr>
      </w:pPr>
      <w:r w:rsidRPr="000A16F4">
        <w:rPr>
          <w:rFonts w:ascii="ＭＳ ゴシック" w:eastAsia="ＭＳ ゴシック" w:hAnsi="ＭＳ ゴシック"/>
          <w:b/>
        </w:rPr>
        <w:t xml:space="preserve">（４）自己肯定感の醸成とキャリア教育の充実 </w:t>
      </w:r>
    </w:p>
    <w:p w:rsidR="00B52B82" w:rsidRDefault="00D338F5" w:rsidP="004B7703">
      <w:pPr>
        <w:pStyle w:val="a6"/>
      </w:pPr>
      <w:r>
        <w:t xml:space="preserve">  </w:t>
      </w:r>
      <w:r w:rsidR="004B7703">
        <w:rPr>
          <w:rFonts w:hint="eastAsia"/>
        </w:rPr>
        <w:t xml:space="preserve">　</w:t>
      </w:r>
      <w:r>
        <w:t>①</w:t>
      </w:r>
      <w:r w:rsidR="00BB725A">
        <w:rPr>
          <w:rFonts w:hint="eastAsia"/>
        </w:rPr>
        <w:t xml:space="preserve">　</w:t>
      </w:r>
      <w:r>
        <w:t xml:space="preserve">自尊感情や自己肯定感・自己有用感を育成する教育活動に努める。 </w:t>
      </w:r>
    </w:p>
    <w:p w:rsidR="004E218F" w:rsidRDefault="00D338F5" w:rsidP="004B7703">
      <w:pPr>
        <w:pStyle w:val="a6"/>
      </w:pPr>
      <w:r>
        <w:t xml:space="preserve">  </w:t>
      </w:r>
      <w:r w:rsidR="004B7703">
        <w:rPr>
          <w:rFonts w:hint="eastAsia"/>
        </w:rPr>
        <w:t xml:space="preserve">　</w:t>
      </w:r>
      <w:r>
        <w:t>②</w:t>
      </w:r>
      <w:r w:rsidR="00BB725A">
        <w:rPr>
          <w:rFonts w:hint="eastAsia"/>
        </w:rPr>
        <w:t xml:space="preserve">　</w:t>
      </w:r>
      <w:r>
        <w:t>将来への夢と希望を持たせるキャリア教育の充実に努める。</w:t>
      </w:r>
    </w:p>
    <w:p w:rsidR="004B7703" w:rsidRDefault="00D338F5" w:rsidP="004B7703">
      <w:pPr>
        <w:pStyle w:val="a6"/>
      </w:pPr>
      <w:r>
        <w:t xml:space="preserve"> </w:t>
      </w:r>
    </w:p>
    <w:p w:rsidR="00B52B82" w:rsidRPr="000A16F4" w:rsidRDefault="00D338F5" w:rsidP="004B7703">
      <w:pPr>
        <w:pStyle w:val="a6"/>
        <w:rPr>
          <w:b/>
        </w:rPr>
      </w:pPr>
      <w:r w:rsidRPr="000A16F4">
        <w:rPr>
          <w:rFonts w:ascii="ＭＳ ゴシック" w:eastAsia="ＭＳ ゴシック" w:hAnsi="ＭＳ ゴシック"/>
          <w:b/>
        </w:rPr>
        <w:t xml:space="preserve">（５）児童による主体的な活動 </w:t>
      </w:r>
    </w:p>
    <w:p w:rsidR="00B52B82" w:rsidRDefault="00D338F5" w:rsidP="004E218F">
      <w:pPr>
        <w:pStyle w:val="a6"/>
        <w:ind w:left="880" w:hangingChars="400" w:hanging="880"/>
      </w:pPr>
      <w:r>
        <w:t xml:space="preserve">  </w:t>
      </w:r>
      <w:r w:rsidR="004B7703">
        <w:rPr>
          <w:rFonts w:hint="eastAsia"/>
        </w:rPr>
        <w:t xml:space="preserve">　</w:t>
      </w:r>
      <w:r>
        <w:t>①</w:t>
      </w:r>
      <w:r w:rsidR="00BB725A">
        <w:rPr>
          <w:rFonts w:hint="eastAsia"/>
        </w:rPr>
        <w:t xml:space="preserve">　</w:t>
      </w:r>
      <w:r>
        <w:t xml:space="preserve">児童会の活動方針にいじめ防止を位置づけ、自分自身に関わる重要な問題であるという自覚を持たせる。 </w:t>
      </w:r>
    </w:p>
    <w:p w:rsidR="004B7703" w:rsidRDefault="00D338F5" w:rsidP="004B7703">
      <w:pPr>
        <w:pStyle w:val="a6"/>
      </w:pPr>
      <w:r>
        <w:t xml:space="preserve">  </w:t>
      </w:r>
      <w:r w:rsidR="004B7703">
        <w:rPr>
          <w:rFonts w:hint="eastAsia"/>
        </w:rPr>
        <w:t xml:space="preserve">　</w:t>
      </w:r>
      <w:r>
        <w:t>②</w:t>
      </w:r>
      <w:r w:rsidR="00BB725A">
        <w:rPr>
          <w:rFonts w:hint="eastAsia"/>
        </w:rPr>
        <w:t xml:space="preserve">　</w:t>
      </w:r>
      <w:r>
        <w:t xml:space="preserve">いじめ撲滅運動など、児童が主体となった活動の充実に努める。 </w:t>
      </w:r>
    </w:p>
    <w:p w:rsidR="004E218F" w:rsidRDefault="004E218F" w:rsidP="004B7703">
      <w:pPr>
        <w:pStyle w:val="a6"/>
      </w:pPr>
    </w:p>
    <w:p w:rsidR="00B52B82" w:rsidRPr="000A16F4" w:rsidRDefault="00D338F5" w:rsidP="004B7703">
      <w:pPr>
        <w:pStyle w:val="a6"/>
        <w:rPr>
          <w:b/>
        </w:rPr>
      </w:pPr>
      <w:r w:rsidRPr="000A16F4">
        <w:rPr>
          <w:rFonts w:ascii="ＭＳ ゴシック" w:eastAsia="ＭＳ ゴシック" w:hAnsi="ＭＳ ゴシック"/>
          <w:b/>
        </w:rPr>
        <w:t xml:space="preserve">（６）保護者や関係機関との連携 </w:t>
      </w:r>
    </w:p>
    <w:p w:rsidR="00B52B82" w:rsidRDefault="00D338F5" w:rsidP="004E218F">
      <w:pPr>
        <w:pStyle w:val="a6"/>
        <w:ind w:left="880" w:hangingChars="400" w:hanging="880"/>
      </w:pPr>
      <w:r>
        <w:t xml:space="preserve">  </w:t>
      </w:r>
      <w:r w:rsidR="004B7703">
        <w:rPr>
          <w:rFonts w:hint="eastAsia"/>
        </w:rPr>
        <w:t xml:space="preserve">　</w:t>
      </w:r>
      <w:r>
        <w:t>①</w:t>
      </w:r>
      <w:r w:rsidR="00BB725A">
        <w:rPr>
          <w:rFonts w:hint="eastAsia"/>
        </w:rPr>
        <w:t xml:space="preserve">　</w:t>
      </w:r>
      <w:r>
        <w:t xml:space="preserve">いじめ防止の重要性を保護者や地域に発信するとともに、家庭教育の場でもいじめ防止に取り組むように連携を進める。 </w:t>
      </w:r>
    </w:p>
    <w:p w:rsidR="004B7703" w:rsidRDefault="00D338F5" w:rsidP="004B7703">
      <w:pPr>
        <w:pStyle w:val="a6"/>
      </w:pPr>
      <w:r>
        <w:t xml:space="preserve">  </w:t>
      </w:r>
      <w:r w:rsidR="004B7703">
        <w:rPr>
          <w:rFonts w:hint="eastAsia"/>
        </w:rPr>
        <w:t xml:space="preserve">　</w:t>
      </w:r>
      <w:r>
        <w:t>②</w:t>
      </w:r>
      <w:r w:rsidR="00BB725A">
        <w:rPr>
          <w:rFonts w:hint="eastAsia"/>
        </w:rPr>
        <w:t xml:space="preserve">　</w:t>
      </w:r>
      <w:r>
        <w:t xml:space="preserve">教育委員会・警察等の関係機関との連携を図り、早期発見・早期対応に努める。 </w:t>
      </w:r>
    </w:p>
    <w:p w:rsidR="000A16F4" w:rsidRDefault="000A16F4" w:rsidP="004B7703">
      <w:pPr>
        <w:pStyle w:val="a6"/>
      </w:pPr>
    </w:p>
    <w:p w:rsidR="004B7703" w:rsidRPr="000A16F4" w:rsidRDefault="00D338F5" w:rsidP="004B7703">
      <w:pPr>
        <w:pStyle w:val="a6"/>
        <w:rPr>
          <w:rFonts w:ascii="ＭＳ ゴシック" w:eastAsia="ＭＳ ゴシック" w:hAnsi="ＭＳ ゴシック"/>
          <w:b/>
          <w:sz w:val="28"/>
          <w:szCs w:val="28"/>
        </w:rPr>
      </w:pPr>
      <w:r w:rsidRPr="000A16F4">
        <w:rPr>
          <w:rFonts w:ascii="ＭＳ ゴシック" w:eastAsia="ＭＳ ゴシック" w:hAnsi="ＭＳ ゴシック"/>
          <w:b/>
          <w:sz w:val="28"/>
          <w:szCs w:val="28"/>
        </w:rPr>
        <w:t xml:space="preserve">３ 早期発見の取組 </w:t>
      </w:r>
    </w:p>
    <w:p w:rsidR="000A16F4" w:rsidRDefault="000A16F4" w:rsidP="004B7703">
      <w:pPr>
        <w:pStyle w:val="a6"/>
        <w:rPr>
          <w:rFonts w:ascii="ＭＳ ゴシック" w:eastAsia="ＭＳ ゴシック" w:hAnsi="ＭＳ ゴシック"/>
          <w:b/>
        </w:rPr>
      </w:pPr>
    </w:p>
    <w:p w:rsidR="00B52B82" w:rsidRPr="000A16F4" w:rsidRDefault="00D338F5" w:rsidP="004B7703">
      <w:pPr>
        <w:pStyle w:val="a6"/>
        <w:rPr>
          <w:b/>
        </w:rPr>
      </w:pPr>
      <w:r w:rsidRPr="000A16F4">
        <w:rPr>
          <w:rFonts w:ascii="ＭＳ ゴシック" w:eastAsia="ＭＳ ゴシック" w:hAnsi="ＭＳ ゴシック"/>
          <w:b/>
        </w:rPr>
        <w:t xml:space="preserve">（１）きめ細やかな児童理解 </w:t>
      </w:r>
    </w:p>
    <w:p w:rsidR="00B52B82" w:rsidRDefault="00D338F5" w:rsidP="004E218F">
      <w:pPr>
        <w:pStyle w:val="a6"/>
        <w:ind w:leftChars="200" w:left="880" w:hangingChars="200" w:hanging="440"/>
      </w:pPr>
      <w:r>
        <w:t>①</w:t>
      </w:r>
      <w:r w:rsidR="00BB725A">
        <w:rPr>
          <w:rFonts w:hint="eastAsia"/>
        </w:rPr>
        <w:t xml:space="preserve">　</w:t>
      </w:r>
      <w:r>
        <w:t xml:space="preserve">いじめはどの学校にも起こり得る、どの子どももいじめの被害者にも加害者にもなりえるとの認識に立ち、日々の児童の言動から、一人ひとりの児童の置かれた状況や精神状態を推し量る感性を磨く。気になることがあれば、迅速に校内の各担当に連絡し、情報共有を進める。 </w:t>
      </w:r>
    </w:p>
    <w:p w:rsidR="00B52B82" w:rsidRDefault="00D338F5" w:rsidP="004E218F">
      <w:pPr>
        <w:pStyle w:val="a6"/>
        <w:ind w:leftChars="200" w:left="880" w:hangingChars="200" w:hanging="440"/>
      </w:pPr>
      <w:r>
        <w:t>②</w:t>
      </w:r>
      <w:r w:rsidR="00BB725A">
        <w:rPr>
          <w:rFonts w:hint="eastAsia"/>
        </w:rPr>
        <w:t xml:space="preserve">　</w:t>
      </w:r>
      <w:r>
        <w:t xml:space="preserve">児童と同じ目線で物事を考え、対話に努め、当事者の気持ちを理解することに努める。 </w:t>
      </w:r>
    </w:p>
    <w:p w:rsidR="004E218F" w:rsidRDefault="00D338F5" w:rsidP="004B7703">
      <w:pPr>
        <w:pStyle w:val="a6"/>
        <w:ind w:firstLineChars="200" w:firstLine="440"/>
      </w:pPr>
      <w:r>
        <w:t>③</w:t>
      </w:r>
      <w:r w:rsidR="004E218F">
        <w:rPr>
          <w:rFonts w:hint="eastAsia"/>
        </w:rPr>
        <w:t xml:space="preserve"> </w:t>
      </w:r>
      <w:r w:rsidR="00BB725A">
        <w:t xml:space="preserve"> </w:t>
      </w:r>
      <w:r>
        <w:t>自らの言動について、いじめ防止の観点から常に厳しい体勢で自己点検に努める。</w:t>
      </w:r>
    </w:p>
    <w:p w:rsidR="004E218F" w:rsidRPr="004E218F" w:rsidRDefault="004E218F" w:rsidP="004B7703">
      <w:pPr>
        <w:pStyle w:val="a6"/>
        <w:ind w:firstLineChars="200" w:firstLine="440"/>
      </w:pPr>
    </w:p>
    <w:p w:rsidR="00B52B82" w:rsidRPr="004B7703" w:rsidRDefault="00D338F5" w:rsidP="004E218F">
      <w:pPr>
        <w:pStyle w:val="a6"/>
        <w:ind w:left="9" w:hangingChars="4" w:hanging="9"/>
      </w:pPr>
      <w:r w:rsidRPr="000A16F4">
        <w:rPr>
          <w:rFonts w:ascii="ＭＳ ゴシック" w:eastAsia="ＭＳ ゴシック" w:hAnsi="ＭＳ ゴシック"/>
          <w:b/>
        </w:rPr>
        <w:t xml:space="preserve">（２）具体的な手立て </w:t>
      </w:r>
    </w:p>
    <w:p w:rsidR="00B52B82" w:rsidRDefault="00D338F5" w:rsidP="004B7703">
      <w:pPr>
        <w:pStyle w:val="a6"/>
        <w:ind w:firstLineChars="200" w:firstLine="440"/>
      </w:pPr>
      <w:r>
        <w:t>①</w:t>
      </w:r>
      <w:r w:rsidR="00BB725A">
        <w:t xml:space="preserve">  </w:t>
      </w:r>
      <w:r>
        <w:t xml:space="preserve">日々の観察・校内巡視と対話活動 </w:t>
      </w:r>
    </w:p>
    <w:p w:rsidR="00B52B82" w:rsidRDefault="00D338F5" w:rsidP="004B7703">
      <w:pPr>
        <w:pStyle w:val="a6"/>
        <w:ind w:leftChars="400" w:left="880" w:firstLine="0"/>
      </w:pPr>
      <w:r>
        <w:t xml:space="preserve">業間や昼休みなどに積極的に児童と対話し、些細な変化も見逃さないように努める。 </w:t>
      </w:r>
    </w:p>
    <w:p w:rsidR="00B52B82" w:rsidRDefault="00D338F5" w:rsidP="004B7703">
      <w:pPr>
        <w:pStyle w:val="a6"/>
        <w:ind w:firstLineChars="200" w:firstLine="440"/>
      </w:pPr>
      <w:r>
        <w:t>②</w:t>
      </w:r>
      <w:r w:rsidR="00BB725A">
        <w:t xml:space="preserve"> </w:t>
      </w:r>
      <w:r>
        <w:t xml:space="preserve">「連絡ノート」の活用 </w:t>
      </w:r>
    </w:p>
    <w:p w:rsidR="00B52B82" w:rsidRDefault="00D338F5" w:rsidP="004B7703">
      <w:pPr>
        <w:pStyle w:val="a6"/>
        <w:ind w:firstLineChars="400" w:firstLine="880"/>
      </w:pPr>
      <w:r>
        <w:t xml:space="preserve">連絡ノートを活用し、個別の児童や保護者との対話の充実を図る。 </w:t>
      </w:r>
    </w:p>
    <w:p w:rsidR="00B52B82" w:rsidRDefault="00D338F5" w:rsidP="004E218F">
      <w:pPr>
        <w:pStyle w:val="a6"/>
        <w:ind w:leftChars="200" w:left="880" w:hangingChars="200" w:hanging="440"/>
      </w:pPr>
      <w:r>
        <w:t>③</w:t>
      </w:r>
      <w:r w:rsidR="00BB725A">
        <w:t xml:space="preserve">  </w:t>
      </w:r>
      <w:r>
        <w:t xml:space="preserve">教育相談の充実・日頃から、いつでも相談に応じることを児童に伝え、気軽に相談できる環境づくりを進める。また、積極的な声かけで、児童の困り感などを敏感に捉えられるように努める。 </w:t>
      </w:r>
    </w:p>
    <w:p w:rsidR="00B52B82" w:rsidRDefault="00D338F5" w:rsidP="004E218F">
      <w:pPr>
        <w:pStyle w:val="a6"/>
        <w:ind w:leftChars="400" w:left="880" w:firstLine="0"/>
      </w:pPr>
      <w:r>
        <w:t xml:space="preserve">相談内容によっては、事案を学校内で共有し、スクールカウンセラーや関係機関と連携するなど、組織的な対応に努める。 </w:t>
      </w:r>
    </w:p>
    <w:p w:rsidR="00B52B82" w:rsidRDefault="00D338F5" w:rsidP="004B7703">
      <w:pPr>
        <w:pStyle w:val="a6"/>
        <w:ind w:firstLineChars="200" w:firstLine="440"/>
      </w:pPr>
      <w:r>
        <w:t>④</w:t>
      </w:r>
      <w:r w:rsidR="00BB725A">
        <w:t xml:space="preserve">  </w:t>
      </w:r>
      <w:r>
        <w:t xml:space="preserve">いじめアンケートの活用 </w:t>
      </w:r>
    </w:p>
    <w:p w:rsidR="000A16F4" w:rsidRDefault="00D338F5" w:rsidP="004B7703">
      <w:pPr>
        <w:pStyle w:val="a6"/>
        <w:ind w:firstLineChars="400" w:firstLine="880"/>
      </w:pPr>
      <w:r>
        <w:t>定期的にいじめアンケートを実施し、実態把握に努める。</w:t>
      </w:r>
    </w:p>
    <w:p w:rsidR="004B7703" w:rsidRDefault="00D338F5" w:rsidP="004B7703">
      <w:pPr>
        <w:pStyle w:val="a6"/>
        <w:ind w:firstLineChars="400" w:firstLine="880"/>
      </w:pPr>
      <w:r>
        <w:t xml:space="preserve"> </w:t>
      </w:r>
    </w:p>
    <w:p w:rsidR="00B52B82" w:rsidRPr="000A16F4" w:rsidRDefault="00D338F5" w:rsidP="004B7703">
      <w:pPr>
        <w:pStyle w:val="a6"/>
        <w:rPr>
          <w:rFonts w:ascii="ＭＳ ゴシック" w:eastAsia="ＭＳ ゴシック" w:hAnsi="ＭＳ ゴシック"/>
          <w:b/>
          <w:sz w:val="28"/>
          <w:szCs w:val="28"/>
        </w:rPr>
      </w:pPr>
      <w:r w:rsidRPr="000A16F4">
        <w:rPr>
          <w:rFonts w:ascii="ＭＳ ゴシック" w:eastAsia="ＭＳ ゴシック" w:hAnsi="ＭＳ ゴシック"/>
          <w:b/>
          <w:sz w:val="28"/>
          <w:szCs w:val="28"/>
        </w:rPr>
        <w:lastRenderedPageBreak/>
        <w:t>４ いじめ</w:t>
      </w:r>
      <w:r w:rsidR="00407B31">
        <w:rPr>
          <w:rFonts w:ascii="ＭＳ ゴシック" w:eastAsia="ＭＳ ゴシック" w:hAnsi="ＭＳ ゴシック" w:hint="eastAsia"/>
          <w:b/>
          <w:sz w:val="28"/>
          <w:szCs w:val="28"/>
        </w:rPr>
        <w:t>防止対策</w:t>
      </w:r>
      <w:r w:rsidRPr="000A16F4">
        <w:rPr>
          <w:rFonts w:ascii="ＭＳ ゴシック" w:eastAsia="ＭＳ ゴシック" w:hAnsi="ＭＳ ゴシック"/>
          <w:b/>
          <w:sz w:val="28"/>
          <w:szCs w:val="28"/>
        </w:rPr>
        <w:t xml:space="preserve">委員会の設置 </w:t>
      </w:r>
    </w:p>
    <w:p w:rsidR="000A16F4" w:rsidRPr="004B7703" w:rsidRDefault="000A16F4" w:rsidP="004B7703">
      <w:pPr>
        <w:pStyle w:val="a6"/>
        <w:rPr>
          <w:rFonts w:ascii="ＭＳ ゴシック" w:eastAsia="ＭＳ ゴシック" w:hAnsi="ＭＳ ゴシック"/>
          <w:b/>
        </w:rPr>
      </w:pPr>
    </w:p>
    <w:p w:rsidR="00B52B82" w:rsidRDefault="00D338F5" w:rsidP="004B7703">
      <w:pPr>
        <w:pStyle w:val="a6"/>
        <w:ind w:firstLineChars="200" w:firstLine="440"/>
      </w:pPr>
      <w:r>
        <w:t>①</w:t>
      </w:r>
      <w:r w:rsidR="00BB725A">
        <w:rPr>
          <w:rFonts w:hint="eastAsia"/>
        </w:rPr>
        <w:t xml:space="preserve">　</w:t>
      </w:r>
      <w:r>
        <w:t xml:space="preserve">いじめ防止の取り組みについて、学校基本方針に基づく計画・実行・検証を行う。 </w:t>
      </w:r>
    </w:p>
    <w:p w:rsidR="00B52B82" w:rsidRDefault="00D338F5" w:rsidP="004E218F">
      <w:pPr>
        <w:pStyle w:val="a6"/>
        <w:ind w:leftChars="400" w:left="880" w:firstLine="0"/>
      </w:pPr>
      <w:r>
        <w:t xml:space="preserve">委員会は各学期に１回程度行うこととし、いじめに関する事案のあったときは速やかに会議を招集する。 </w:t>
      </w:r>
    </w:p>
    <w:p w:rsidR="000A16F4" w:rsidRDefault="00D338F5" w:rsidP="004E218F">
      <w:pPr>
        <w:pStyle w:val="a6"/>
        <w:ind w:leftChars="200" w:left="880" w:hangingChars="200" w:hanging="440"/>
      </w:pPr>
      <w:r>
        <w:t>②</w:t>
      </w:r>
      <w:r w:rsidR="00BB725A" w:rsidRPr="004E218F">
        <w:rPr>
          <w:rFonts w:hint="eastAsia"/>
        </w:rPr>
        <w:t xml:space="preserve">　</w:t>
      </w:r>
      <w:r w:rsidRPr="009F5E0E">
        <w:rPr>
          <w:b/>
          <w:u w:val="single"/>
        </w:rPr>
        <w:t>構成：校長</w:t>
      </w:r>
      <w:r w:rsidR="00407B31" w:rsidRPr="009F5E0E">
        <w:rPr>
          <w:rFonts w:hint="eastAsia"/>
          <w:b/>
          <w:u w:val="single"/>
        </w:rPr>
        <w:t>，</w:t>
      </w:r>
      <w:r w:rsidRPr="009F5E0E">
        <w:rPr>
          <w:b/>
          <w:u w:val="single"/>
        </w:rPr>
        <w:t xml:space="preserve"> 教頭</w:t>
      </w:r>
      <w:r w:rsidR="00407B31" w:rsidRPr="009F5E0E">
        <w:rPr>
          <w:rFonts w:hint="eastAsia"/>
          <w:b/>
          <w:u w:val="single"/>
        </w:rPr>
        <w:t>，</w:t>
      </w:r>
      <w:r w:rsidRPr="009F5E0E">
        <w:rPr>
          <w:b/>
          <w:u w:val="single"/>
        </w:rPr>
        <w:t xml:space="preserve"> </w:t>
      </w:r>
      <w:r w:rsidR="00407B31" w:rsidRPr="009F5E0E">
        <w:rPr>
          <w:rFonts w:hint="eastAsia"/>
          <w:b/>
          <w:u w:val="single"/>
        </w:rPr>
        <w:t>教務，</w:t>
      </w:r>
      <w:r w:rsidRPr="009F5E0E">
        <w:rPr>
          <w:b/>
          <w:u w:val="single"/>
        </w:rPr>
        <w:t>生徒指導</w:t>
      </w:r>
      <w:r w:rsidR="00407B31" w:rsidRPr="009F5E0E">
        <w:rPr>
          <w:rFonts w:hint="eastAsia"/>
          <w:b/>
          <w:u w:val="single"/>
        </w:rPr>
        <w:t>担当，</w:t>
      </w:r>
      <w:r w:rsidRPr="009F5E0E">
        <w:rPr>
          <w:b/>
          <w:u w:val="single"/>
        </w:rPr>
        <w:t xml:space="preserve"> 特別支援コーディネーター </w:t>
      </w:r>
      <w:r w:rsidR="00407B31" w:rsidRPr="009F5E0E">
        <w:rPr>
          <w:rFonts w:hint="eastAsia"/>
          <w:b/>
          <w:u w:val="single"/>
        </w:rPr>
        <w:t>，</w:t>
      </w:r>
      <w:r w:rsidRPr="009F5E0E">
        <w:rPr>
          <w:b/>
          <w:u w:val="single"/>
        </w:rPr>
        <w:t>人権教育担当</w:t>
      </w:r>
      <w:r w:rsidR="00407B31" w:rsidRPr="009F5E0E">
        <w:rPr>
          <w:rFonts w:hint="eastAsia"/>
          <w:b/>
          <w:u w:val="single"/>
        </w:rPr>
        <w:t>，研修担当，養護</w:t>
      </w:r>
      <w:r w:rsidR="00407B31" w:rsidRPr="009F5E0E">
        <w:rPr>
          <w:rFonts w:hint="eastAsia"/>
          <w:b/>
        </w:rPr>
        <w:t>，</w:t>
      </w:r>
      <w:r>
        <w:t>を基本とし、随時、担任・学年等の関係職員を交える。</w:t>
      </w:r>
    </w:p>
    <w:p w:rsidR="004B7703" w:rsidRDefault="00D338F5" w:rsidP="000A16F4">
      <w:pPr>
        <w:pStyle w:val="a6"/>
        <w:ind w:leftChars="200" w:left="660" w:hangingChars="100" w:hanging="220"/>
      </w:pPr>
      <w:r>
        <w:t xml:space="preserve"> </w:t>
      </w:r>
    </w:p>
    <w:p w:rsidR="004B7703" w:rsidRPr="000A16F4" w:rsidRDefault="00D338F5" w:rsidP="004B7703">
      <w:pPr>
        <w:pStyle w:val="a6"/>
        <w:rPr>
          <w:rFonts w:ascii="ＭＳ ゴシック" w:eastAsia="ＭＳ ゴシック" w:hAnsi="ＭＳ ゴシック"/>
          <w:b/>
          <w:sz w:val="28"/>
          <w:szCs w:val="28"/>
        </w:rPr>
      </w:pPr>
      <w:r w:rsidRPr="000A16F4">
        <w:rPr>
          <w:rFonts w:ascii="ＭＳ ゴシック" w:eastAsia="ＭＳ ゴシック" w:hAnsi="ＭＳ ゴシック"/>
          <w:b/>
          <w:sz w:val="28"/>
          <w:szCs w:val="28"/>
        </w:rPr>
        <w:t xml:space="preserve">５ いじめ問題発生時の対応 </w:t>
      </w:r>
    </w:p>
    <w:p w:rsidR="000A16F4" w:rsidRDefault="000A16F4" w:rsidP="004B7703">
      <w:pPr>
        <w:pStyle w:val="a6"/>
      </w:pPr>
    </w:p>
    <w:p w:rsidR="00B52B82" w:rsidRPr="000A16F4" w:rsidRDefault="00D338F5" w:rsidP="000A16F4">
      <w:pPr>
        <w:pStyle w:val="a6"/>
        <w:ind w:firstLineChars="100" w:firstLine="221"/>
        <w:rPr>
          <w:rFonts w:ascii="ＭＳ ゴシック" w:eastAsia="ＭＳ ゴシック" w:hAnsi="ＭＳ ゴシック"/>
          <w:b/>
        </w:rPr>
      </w:pPr>
      <w:r w:rsidRPr="000A16F4">
        <w:rPr>
          <w:rFonts w:ascii="ＭＳ ゴシック" w:eastAsia="ＭＳ ゴシック" w:hAnsi="ＭＳ ゴシック"/>
          <w:b/>
          <w:bdr w:val="single" w:sz="4" w:space="0" w:color="auto"/>
        </w:rPr>
        <w:t>いじめられた児童からの事実確認および保護者への対応</w:t>
      </w:r>
      <w:r w:rsidRPr="000A16F4">
        <w:rPr>
          <w:rFonts w:ascii="ＭＳ ゴシック" w:eastAsia="ＭＳ ゴシック" w:hAnsi="ＭＳ ゴシック"/>
          <w:b/>
          <w:bdr w:val="single" w:sz="16" w:space="0" w:color="000000"/>
        </w:rPr>
        <w:t xml:space="preserve"> </w:t>
      </w:r>
    </w:p>
    <w:p w:rsidR="00B52B82" w:rsidRDefault="00D338F5" w:rsidP="004B7703">
      <w:pPr>
        <w:pStyle w:val="a6"/>
      </w:pPr>
      <w:r>
        <w:t xml:space="preserve">  【児童】 </w:t>
      </w:r>
    </w:p>
    <w:p w:rsidR="00B52B82" w:rsidRDefault="00D338F5" w:rsidP="000A16F4">
      <w:pPr>
        <w:pStyle w:val="a6"/>
        <w:ind w:firstLineChars="300" w:firstLine="660"/>
      </w:pPr>
      <w:r>
        <w:t xml:space="preserve">保護者の了解を得た上で事実確認を行う。 </w:t>
      </w:r>
    </w:p>
    <w:p w:rsidR="00B52B82" w:rsidRDefault="00D338F5" w:rsidP="000A16F4">
      <w:pPr>
        <w:pStyle w:val="a6"/>
        <w:ind w:firstLineChars="300" w:firstLine="660"/>
      </w:pPr>
      <w:r>
        <w:t xml:space="preserve">複数の教員が児童の思いや願いをしっかり受け止めながら、可能な限り詳細に聞く。 </w:t>
      </w:r>
    </w:p>
    <w:p w:rsidR="00BB725A" w:rsidRDefault="00D338F5" w:rsidP="000A16F4">
      <w:pPr>
        <w:pStyle w:val="a6"/>
        <w:ind w:firstLineChars="300" w:firstLine="660"/>
      </w:pPr>
      <w:r>
        <w:t>児童の心情として、いじめられている事実を正直に言えない場合や感情が高ぶること</w:t>
      </w:r>
    </w:p>
    <w:p w:rsidR="00B52B82" w:rsidRDefault="00D338F5" w:rsidP="00407B31">
      <w:pPr>
        <w:pStyle w:val="a6"/>
        <w:ind w:firstLineChars="300" w:firstLine="660"/>
      </w:pPr>
      <w:r>
        <w:t xml:space="preserve">があるので、時間をかけて共感的にじっくりと聞きながら事実確認をする。 </w:t>
      </w:r>
    </w:p>
    <w:p w:rsidR="00B52B82" w:rsidRDefault="00D338F5" w:rsidP="004B7703">
      <w:pPr>
        <w:pStyle w:val="a6"/>
      </w:pPr>
      <w:r>
        <w:t xml:space="preserve">  【保護者】 </w:t>
      </w:r>
    </w:p>
    <w:p w:rsidR="00B52B82" w:rsidRDefault="00D338F5" w:rsidP="000A16F4">
      <w:pPr>
        <w:pStyle w:val="a6"/>
        <w:ind w:firstLineChars="300" w:firstLine="660"/>
      </w:pPr>
      <w:r>
        <w:t xml:space="preserve">保護者の思いをしっかりと聞き、これまでの指導で不十分な点があれば謝罪をする。 </w:t>
      </w:r>
    </w:p>
    <w:p w:rsidR="004E218F" w:rsidRDefault="00D338F5" w:rsidP="00407B31">
      <w:pPr>
        <w:pStyle w:val="a6"/>
        <w:ind w:leftChars="300" w:left="660" w:firstLine="0"/>
      </w:pPr>
      <w:r>
        <w:t>児童と保護者に、学校で安心して生活できるようにすることを約束するとともに、具体的な対応については、今後、継続して連絡を取り合う中で説明することを伝える。</w:t>
      </w:r>
    </w:p>
    <w:p w:rsidR="00B52B82" w:rsidRDefault="00D338F5" w:rsidP="00407B31">
      <w:pPr>
        <w:pStyle w:val="a6"/>
        <w:ind w:leftChars="300" w:left="660" w:firstLine="0"/>
      </w:pPr>
      <w:r>
        <w:t xml:space="preserve"> </w:t>
      </w:r>
    </w:p>
    <w:p w:rsidR="00B52B82" w:rsidRPr="000A16F4" w:rsidRDefault="00D338F5" w:rsidP="000A16F4">
      <w:pPr>
        <w:pStyle w:val="a6"/>
        <w:ind w:firstLineChars="100" w:firstLine="221"/>
        <w:rPr>
          <w:rFonts w:ascii="ＭＳ ゴシック" w:eastAsia="ＭＳ ゴシック" w:hAnsi="ＭＳ ゴシック"/>
          <w:b/>
        </w:rPr>
      </w:pPr>
      <w:r w:rsidRPr="000A16F4">
        <w:rPr>
          <w:rFonts w:ascii="ＭＳ ゴシック" w:eastAsia="ＭＳ ゴシック" w:hAnsi="ＭＳ ゴシック"/>
          <w:b/>
          <w:bdr w:val="single" w:sz="4" w:space="0" w:color="auto"/>
        </w:rPr>
        <w:t>対応方針の決定および役割分担</w:t>
      </w:r>
      <w:r w:rsidRPr="000A16F4">
        <w:rPr>
          <w:rFonts w:ascii="ＭＳ ゴシック" w:eastAsia="ＭＳ ゴシック" w:hAnsi="ＭＳ ゴシック"/>
          <w:b/>
        </w:rPr>
        <w:t xml:space="preserve"> </w:t>
      </w:r>
    </w:p>
    <w:p w:rsidR="004E218F" w:rsidRDefault="00D338F5" w:rsidP="000A16F4">
      <w:pPr>
        <w:pStyle w:val="a6"/>
        <w:numPr>
          <w:ilvl w:val="0"/>
          <w:numId w:val="2"/>
        </w:numPr>
      </w:pPr>
      <w:r>
        <w:t>情報が速やかに児童指導担当者や管理職に伝わり、いじめ</w:t>
      </w:r>
      <w:r w:rsidR="00407B31">
        <w:rPr>
          <w:rFonts w:hint="eastAsia"/>
        </w:rPr>
        <w:t>防止対策</w:t>
      </w:r>
      <w:r>
        <w:t>委員会において迅</w:t>
      </w:r>
      <w:r w:rsidR="00407B31">
        <w:rPr>
          <w:rFonts w:hint="eastAsia"/>
        </w:rPr>
        <w:t xml:space="preserve">　　</w:t>
      </w:r>
      <w:r w:rsidR="004E218F">
        <w:rPr>
          <w:rFonts w:hint="eastAsia"/>
        </w:rPr>
        <w:t xml:space="preserve"> </w:t>
      </w:r>
      <w:r w:rsidR="004E218F">
        <w:t xml:space="preserve"> </w:t>
      </w:r>
    </w:p>
    <w:p w:rsidR="00B52B82" w:rsidRDefault="00D338F5" w:rsidP="004E218F">
      <w:pPr>
        <w:pStyle w:val="a6"/>
        <w:ind w:left="590" w:firstLine="0"/>
      </w:pPr>
      <w:r>
        <w:t xml:space="preserve">速な対応ができるように、教師の情報連絡体制を整える。 </w:t>
      </w:r>
    </w:p>
    <w:p w:rsidR="004E218F" w:rsidRDefault="00D338F5" w:rsidP="000A16F4">
      <w:pPr>
        <w:pStyle w:val="a6"/>
        <w:numPr>
          <w:ilvl w:val="0"/>
          <w:numId w:val="2"/>
        </w:numPr>
      </w:pPr>
      <w:r>
        <w:t>いじめ</w:t>
      </w:r>
      <w:r w:rsidR="005637FD">
        <w:rPr>
          <w:rFonts w:hint="eastAsia"/>
        </w:rPr>
        <w:t>防止対策</w:t>
      </w:r>
      <w:r>
        <w:t>委員会で、これまでの情報と家庭訪問で得た情報をもとに協議し、課</w:t>
      </w:r>
      <w:r w:rsidR="000A16F4">
        <w:rPr>
          <w:rFonts w:hint="eastAsia"/>
        </w:rPr>
        <w:t xml:space="preserve"> </w:t>
      </w:r>
      <w:r w:rsidR="004E218F">
        <w:t xml:space="preserve">  </w:t>
      </w:r>
    </w:p>
    <w:p w:rsidR="004E218F" w:rsidRDefault="004E218F" w:rsidP="004E218F">
      <w:pPr>
        <w:pStyle w:val="a6"/>
        <w:ind w:left="110" w:hangingChars="50" w:hanging="110"/>
      </w:pPr>
      <w:r>
        <w:t xml:space="preserve">     </w:t>
      </w:r>
      <w:r w:rsidR="00D338F5">
        <w:t>題を明確にするととともに、今後の指導方針及び指導内容、役割分担について決定す</w:t>
      </w:r>
    </w:p>
    <w:p w:rsidR="004E218F" w:rsidRDefault="00D338F5" w:rsidP="004E218F">
      <w:pPr>
        <w:pStyle w:val="a6"/>
        <w:ind w:leftChars="4" w:left="9" w:firstLineChars="250" w:firstLine="550"/>
      </w:pPr>
      <w:r>
        <w:t>る。</w:t>
      </w:r>
    </w:p>
    <w:p w:rsidR="00B52B82" w:rsidRDefault="00D338F5" w:rsidP="004E218F">
      <w:pPr>
        <w:pStyle w:val="a6"/>
        <w:ind w:leftChars="50" w:left="110" w:firstLineChars="250" w:firstLine="550"/>
      </w:pPr>
      <w:r>
        <w:t xml:space="preserve"> </w:t>
      </w:r>
    </w:p>
    <w:p w:rsidR="00B52B82" w:rsidRPr="000A16F4" w:rsidRDefault="00D338F5" w:rsidP="000A16F4">
      <w:pPr>
        <w:pStyle w:val="a6"/>
        <w:ind w:firstLineChars="100" w:firstLine="221"/>
        <w:rPr>
          <w:rFonts w:ascii="ＭＳ ゴシック" w:eastAsia="ＭＳ ゴシック" w:hAnsi="ＭＳ ゴシック"/>
          <w:b/>
        </w:rPr>
      </w:pPr>
      <w:r w:rsidRPr="000A16F4">
        <w:rPr>
          <w:rFonts w:ascii="ＭＳ ゴシック" w:eastAsia="ＭＳ ゴシック" w:hAnsi="ＭＳ ゴシック"/>
          <w:b/>
          <w:bdr w:val="single" w:sz="4" w:space="0" w:color="auto"/>
        </w:rPr>
        <w:t>いじめた児童・周囲の児童からの事実の調査・確認</w:t>
      </w:r>
      <w:r w:rsidRPr="000A16F4">
        <w:rPr>
          <w:rFonts w:ascii="ＭＳ ゴシック" w:eastAsia="ＭＳ ゴシック" w:hAnsi="ＭＳ ゴシック"/>
          <w:b/>
        </w:rPr>
        <w:t xml:space="preserve"> </w:t>
      </w:r>
    </w:p>
    <w:p w:rsidR="004E218F" w:rsidRDefault="00D338F5" w:rsidP="000A16F4">
      <w:pPr>
        <w:pStyle w:val="a6"/>
        <w:numPr>
          <w:ilvl w:val="0"/>
          <w:numId w:val="2"/>
        </w:numPr>
      </w:pPr>
      <w:r>
        <w:t>５Ｗ１Ｈに基づき、正確に事実を確認する。聞き取る際には、児童の人権やプライバ</w:t>
      </w:r>
      <w:r w:rsidR="00407B31">
        <w:rPr>
          <w:rFonts w:hint="eastAsia"/>
        </w:rPr>
        <w:t xml:space="preserve"> </w:t>
      </w:r>
      <w:r w:rsidR="004E218F">
        <w:t xml:space="preserve"> </w:t>
      </w:r>
    </w:p>
    <w:p w:rsidR="00B52B82" w:rsidRDefault="00D338F5" w:rsidP="004E218F">
      <w:pPr>
        <w:pStyle w:val="a6"/>
        <w:ind w:left="590" w:firstLine="0"/>
      </w:pPr>
      <w:r>
        <w:t xml:space="preserve">シーに配慮するとともに、思い込みや憶測が入らないように慎重に行う。 </w:t>
      </w:r>
    </w:p>
    <w:p w:rsidR="00B52B82" w:rsidRDefault="00D338F5" w:rsidP="000A16F4">
      <w:pPr>
        <w:pStyle w:val="a6"/>
        <w:numPr>
          <w:ilvl w:val="0"/>
          <w:numId w:val="2"/>
        </w:numPr>
      </w:pPr>
      <w:r>
        <w:t xml:space="preserve">いじめた児童から聞き取る際には、心理的な圧迫感を与えないように慎重に行う。 </w:t>
      </w:r>
    </w:p>
    <w:p w:rsidR="00D338F5" w:rsidRDefault="00D338F5" w:rsidP="000A16F4">
      <w:pPr>
        <w:pStyle w:val="a6"/>
        <w:numPr>
          <w:ilvl w:val="0"/>
          <w:numId w:val="2"/>
        </w:numPr>
      </w:pPr>
      <w:r>
        <w:t>周囲の児童から聞き取る際には、たとえば、グループで面接し、「困っている友達はいないかな」などの問いかけから聞き取りを行うなどの工夫を行う。</w:t>
      </w:r>
    </w:p>
    <w:p w:rsidR="004E218F" w:rsidRDefault="004E218F" w:rsidP="004E218F">
      <w:pPr>
        <w:pStyle w:val="a6"/>
        <w:ind w:left="590" w:firstLine="0"/>
      </w:pPr>
    </w:p>
    <w:p w:rsidR="00B52B82" w:rsidRPr="000A16F4" w:rsidRDefault="00D338F5" w:rsidP="004B7703">
      <w:pPr>
        <w:pStyle w:val="a6"/>
        <w:rPr>
          <w:rFonts w:ascii="ＭＳ ゴシック" w:eastAsia="ＭＳ ゴシック" w:hAnsi="ＭＳ ゴシック"/>
          <w:b/>
          <w:bdr w:val="single" w:sz="4" w:space="0" w:color="auto"/>
        </w:rPr>
      </w:pPr>
      <w:r>
        <w:t xml:space="preserve">  </w:t>
      </w:r>
      <w:r w:rsidRPr="000A16F4">
        <w:rPr>
          <w:rFonts w:ascii="ＭＳ ゴシック" w:eastAsia="ＭＳ ゴシック" w:hAnsi="ＭＳ ゴシック"/>
          <w:b/>
          <w:bdr w:val="single" w:sz="4" w:space="0" w:color="auto"/>
        </w:rPr>
        <w:t xml:space="preserve">いじめた児童・保護者への対応 </w:t>
      </w:r>
    </w:p>
    <w:p w:rsidR="004E218F" w:rsidRDefault="00D338F5" w:rsidP="000A16F4">
      <w:pPr>
        <w:pStyle w:val="a6"/>
        <w:numPr>
          <w:ilvl w:val="0"/>
          <w:numId w:val="2"/>
        </w:numPr>
      </w:pPr>
      <w:r>
        <w:t>家庭訪問等により、児童と保護者に直接対応する。その際、担任だけでなく学年主任</w:t>
      </w:r>
      <w:r w:rsidR="004E218F">
        <w:rPr>
          <w:rFonts w:hint="eastAsia"/>
        </w:rPr>
        <w:t xml:space="preserve"> </w:t>
      </w:r>
      <w:r w:rsidR="004E218F">
        <w:t xml:space="preserve"> </w:t>
      </w:r>
    </w:p>
    <w:p w:rsidR="00B52B82" w:rsidRDefault="00D338F5" w:rsidP="004E218F">
      <w:pPr>
        <w:pStyle w:val="a6"/>
        <w:ind w:left="9" w:firstLineChars="250" w:firstLine="550"/>
      </w:pPr>
      <w:r>
        <w:t xml:space="preserve">が同席するなど、複数の教師で対応する。 </w:t>
      </w:r>
    </w:p>
    <w:p w:rsidR="00B52B82" w:rsidRDefault="00D338F5" w:rsidP="000A16F4">
      <w:pPr>
        <w:pStyle w:val="a6"/>
        <w:numPr>
          <w:ilvl w:val="0"/>
          <w:numId w:val="2"/>
        </w:numPr>
      </w:pPr>
      <w:r>
        <w:t xml:space="preserve">児童に確認した事実に基づき、行った行為及びその行為を受けた児童の心情を伝える。そして、行為の重大性に気づかせ、反省を促すとともに、謝辞の方法について共に考えながら指導する。 </w:t>
      </w:r>
    </w:p>
    <w:p w:rsidR="00B52B82" w:rsidRDefault="004E218F" w:rsidP="004E218F">
      <w:pPr>
        <w:pStyle w:val="a6"/>
        <w:ind w:leftChars="100" w:left="550" w:hangingChars="150" w:hanging="330"/>
      </w:pPr>
      <w:r>
        <w:rPr>
          <w:rFonts w:hint="eastAsia"/>
        </w:rPr>
        <w:t>・</w:t>
      </w:r>
      <w:r w:rsidR="000A16F4">
        <w:t xml:space="preserve"> </w:t>
      </w:r>
      <w:r w:rsidR="00D338F5">
        <w:t xml:space="preserve">保護者に、いじめの解決を通して児童のよりよい成長を促したいという教師の思いを伝え協力を求める。 </w:t>
      </w:r>
    </w:p>
    <w:p w:rsidR="004B7703" w:rsidRDefault="00D338F5" w:rsidP="000A16F4">
      <w:pPr>
        <w:pStyle w:val="a6"/>
        <w:numPr>
          <w:ilvl w:val="0"/>
          <w:numId w:val="2"/>
        </w:numPr>
      </w:pPr>
      <w:r>
        <w:t xml:space="preserve">保護者が孤立感を感じないように配慮し、保護者と共に解決に向けての取り組みを考えながら、家庭での子どもへの接し方等について助言する。 </w:t>
      </w:r>
    </w:p>
    <w:p w:rsidR="00B52B82" w:rsidRPr="000A16F4" w:rsidRDefault="00D338F5" w:rsidP="004B7703">
      <w:pPr>
        <w:pStyle w:val="a6"/>
        <w:rPr>
          <w:rFonts w:ascii="ＭＳ ゴシック" w:eastAsia="ＭＳ ゴシック" w:hAnsi="ＭＳ ゴシック"/>
          <w:b/>
        </w:rPr>
      </w:pPr>
      <w:r>
        <w:lastRenderedPageBreak/>
        <w:t xml:space="preserve"> </w:t>
      </w:r>
      <w:r w:rsidR="000A16F4">
        <w:t xml:space="preserve">  </w:t>
      </w:r>
      <w:r w:rsidRPr="000A16F4">
        <w:rPr>
          <w:rFonts w:ascii="ＭＳ ゴシック" w:eastAsia="ＭＳ ゴシック" w:hAnsi="ＭＳ ゴシック"/>
          <w:b/>
          <w:bdr w:val="single" w:sz="4" w:space="0" w:color="auto"/>
        </w:rPr>
        <w:t>学級・学年全体への指導</w:t>
      </w:r>
      <w:r w:rsidRPr="000A16F4">
        <w:rPr>
          <w:rFonts w:ascii="ＭＳ ゴシック" w:eastAsia="ＭＳ ゴシック" w:hAnsi="ＭＳ ゴシック"/>
          <w:b/>
          <w:bdr w:val="single" w:sz="16" w:space="0" w:color="000000"/>
        </w:rPr>
        <w:t xml:space="preserve"> </w:t>
      </w:r>
    </w:p>
    <w:p w:rsidR="00B52B82" w:rsidRDefault="00D338F5" w:rsidP="000A16F4">
      <w:pPr>
        <w:pStyle w:val="a6"/>
        <w:numPr>
          <w:ilvl w:val="0"/>
          <w:numId w:val="2"/>
        </w:numPr>
      </w:pPr>
      <w:r>
        <w:t xml:space="preserve">いじめられた者のつらさを理解させるとともに、はやし立てたり傍観したりする行為がいじめを助長させることを理解させ、いじめを許さない態度の育成をはかる。 </w:t>
      </w:r>
    </w:p>
    <w:p w:rsidR="00BE2CF1" w:rsidRPr="00BE2CF1" w:rsidRDefault="00D338F5" w:rsidP="00BE2CF1">
      <w:pPr>
        <w:pStyle w:val="a6"/>
        <w:numPr>
          <w:ilvl w:val="0"/>
          <w:numId w:val="2"/>
        </w:numPr>
      </w:pPr>
      <w:r>
        <w:t>いじめの事実を伝えて指導する場合は必ず本人と保護者の了解を得て行う。</w:t>
      </w:r>
    </w:p>
    <w:p w:rsidR="000A16F4" w:rsidRPr="004E218F" w:rsidRDefault="000A16F4" w:rsidP="004B7703">
      <w:pPr>
        <w:pStyle w:val="a6"/>
        <w:rPr>
          <w:rFonts w:ascii="ＭＳ ゴシック" w:eastAsia="ＭＳ ゴシック" w:hAnsi="ＭＳ ゴシック"/>
          <w:b/>
        </w:rPr>
      </w:pPr>
    </w:p>
    <w:p w:rsidR="000A16F4" w:rsidRDefault="0066741F" w:rsidP="004B7703">
      <w:pPr>
        <w:pStyle w:val="a6"/>
        <w:rPr>
          <w:rFonts w:ascii="ＭＳ ゴシック" w:eastAsia="ＭＳ ゴシック" w:hAnsi="ＭＳ ゴシック"/>
          <w:b/>
          <w:sz w:val="28"/>
          <w:szCs w:val="28"/>
        </w:rPr>
      </w:pPr>
      <w:r>
        <w:rPr>
          <w:rFonts w:ascii="ＭＳ ゴシック" w:eastAsia="ＭＳ ゴシック" w:hAnsi="ＭＳ ゴシック" w:hint="eastAsia"/>
          <w:b/>
          <w:sz w:val="28"/>
          <w:szCs w:val="28"/>
        </w:rPr>
        <w:t>６</w:t>
      </w:r>
      <w:r w:rsidR="000A16F4" w:rsidRPr="000A16F4">
        <w:rPr>
          <w:rFonts w:ascii="ＭＳ ゴシック" w:eastAsia="ＭＳ ゴシック" w:hAnsi="ＭＳ ゴシック"/>
          <w:b/>
          <w:sz w:val="28"/>
          <w:szCs w:val="28"/>
        </w:rPr>
        <w:t xml:space="preserve"> </w:t>
      </w:r>
      <w:r w:rsidR="0059165D">
        <w:rPr>
          <w:rFonts w:ascii="ＭＳ ゴシック" w:eastAsia="ＭＳ ゴシック" w:hAnsi="ＭＳ ゴシック" w:hint="eastAsia"/>
          <w:b/>
          <w:sz w:val="28"/>
          <w:szCs w:val="28"/>
        </w:rPr>
        <w:t>再発防止の取組</w:t>
      </w:r>
    </w:p>
    <w:p w:rsidR="004E218F" w:rsidRPr="004E218F" w:rsidRDefault="004E218F" w:rsidP="004B7703">
      <w:pPr>
        <w:pStyle w:val="a6"/>
        <w:rPr>
          <w:rFonts w:ascii="ＭＳ ゴシック" w:eastAsia="ＭＳ ゴシック" w:hAnsi="ＭＳ ゴシック"/>
          <w:b/>
          <w:szCs w:val="28"/>
        </w:rPr>
      </w:pPr>
    </w:p>
    <w:p w:rsidR="00B52B82" w:rsidRDefault="00D338F5" w:rsidP="004B7703">
      <w:pPr>
        <w:pStyle w:val="a6"/>
      </w:pPr>
      <w:r>
        <w:t xml:space="preserve">  ①</w:t>
      </w:r>
      <w:r w:rsidR="000A16F4">
        <w:t xml:space="preserve"> </w:t>
      </w:r>
      <w:r>
        <w:t xml:space="preserve">学校基本方針周知徹底のための研修を実施 </w:t>
      </w:r>
    </w:p>
    <w:p w:rsidR="00B52B82" w:rsidRDefault="00D338F5" w:rsidP="004B7703">
      <w:pPr>
        <w:pStyle w:val="a6"/>
      </w:pPr>
      <w:r>
        <w:t xml:space="preserve">  ②</w:t>
      </w:r>
      <w:r w:rsidR="000A16F4">
        <w:t xml:space="preserve"> </w:t>
      </w:r>
      <w:r>
        <w:t xml:space="preserve">人権感覚・カウンセリングマインドの向上を目的とした研修の実施 </w:t>
      </w:r>
    </w:p>
    <w:p w:rsidR="00B52B82" w:rsidRDefault="00D338F5" w:rsidP="004B7703">
      <w:pPr>
        <w:pStyle w:val="a6"/>
      </w:pPr>
      <w:r>
        <w:t xml:space="preserve">  ③</w:t>
      </w:r>
      <w:r w:rsidR="000A16F4">
        <w:t xml:space="preserve"> </w:t>
      </w:r>
      <w:r>
        <w:t xml:space="preserve">学力保障を念頭におき、どの子も輝ける授業を目指す実践研修の実施 </w:t>
      </w:r>
    </w:p>
    <w:p w:rsidR="00B52B82" w:rsidRDefault="00D338F5" w:rsidP="004B7703">
      <w:pPr>
        <w:pStyle w:val="a6"/>
      </w:pPr>
      <w:r>
        <w:t xml:space="preserve">  ④</w:t>
      </w:r>
      <w:r w:rsidR="000A16F4">
        <w:t xml:space="preserve"> </w:t>
      </w:r>
      <w:r>
        <w:t xml:space="preserve">居心地のよい集団・仲間作りを進める実践研究の実施  </w:t>
      </w:r>
    </w:p>
    <w:p w:rsidR="004E218F" w:rsidRDefault="004E218F" w:rsidP="004B7703">
      <w:pPr>
        <w:pStyle w:val="a6"/>
      </w:pPr>
    </w:p>
    <w:p w:rsidR="00BE2CF1" w:rsidRDefault="00BE2CF1" w:rsidP="00BE2CF1">
      <w:pPr>
        <w:pStyle w:val="a6"/>
        <w:rPr>
          <w:rFonts w:ascii="ＭＳ ゴシック" w:eastAsia="ＭＳ ゴシック" w:hAnsi="ＭＳ ゴシック"/>
          <w:b/>
          <w:sz w:val="28"/>
          <w:szCs w:val="28"/>
        </w:rPr>
      </w:pPr>
      <w:r>
        <w:rPr>
          <w:rFonts w:ascii="ＭＳ ゴシック" w:eastAsia="ＭＳ ゴシック" w:hAnsi="ＭＳ ゴシック" w:hint="eastAsia"/>
          <w:b/>
          <w:sz w:val="28"/>
          <w:szCs w:val="28"/>
        </w:rPr>
        <w:t>７　重大事態の対処</w:t>
      </w:r>
    </w:p>
    <w:p w:rsidR="00BE2CF1" w:rsidRDefault="00BE2CF1" w:rsidP="00BE2CF1">
      <w:pPr>
        <w:pStyle w:val="a6"/>
        <w:rPr>
          <w:rFonts w:ascii="ＭＳ ゴシック" w:eastAsia="ＭＳ ゴシック" w:hAnsi="ＭＳ ゴシック"/>
          <w:b/>
          <w:sz w:val="28"/>
          <w:szCs w:val="28"/>
        </w:rPr>
      </w:pPr>
    </w:p>
    <w:p w:rsidR="00BE2CF1" w:rsidRPr="00BE2CF1" w:rsidRDefault="00BE2CF1" w:rsidP="00BE2CF1">
      <w:pPr>
        <w:pStyle w:val="a6"/>
        <w:numPr>
          <w:ilvl w:val="0"/>
          <w:numId w:val="5"/>
        </w:numPr>
        <w:rPr>
          <w:rFonts w:ascii="ＭＳ ゴシック" w:eastAsia="ＭＳ ゴシック" w:hAnsi="ＭＳ ゴシック"/>
          <w:b/>
        </w:rPr>
      </w:pPr>
      <w:r w:rsidRPr="00BE2CF1">
        <w:rPr>
          <w:rFonts w:ascii="ＭＳ ゴシック" w:eastAsia="ＭＳ ゴシック" w:hAnsi="ＭＳ ゴシック"/>
          <w:b/>
        </w:rPr>
        <w:t>重大事態とは</w:t>
      </w:r>
    </w:p>
    <w:p w:rsidR="00BE2CF1" w:rsidRDefault="00BE2CF1" w:rsidP="00BE2CF1">
      <w:pPr>
        <w:pStyle w:val="a6"/>
        <w:ind w:left="0" w:firstLineChars="200" w:firstLine="440"/>
      </w:pPr>
      <w:r>
        <w:t xml:space="preserve"> </w:t>
      </w:r>
      <w:r w:rsidR="004E218F">
        <w:t xml:space="preserve"> </w:t>
      </w:r>
      <w:r>
        <w:t>法第２８条で定められている重大事態は，次に掲げる場合とされている。</w:t>
      </w:r>
    </w:p>
    <w:p w:rsidR="00BE2CF1" w:rsidRDefault="004E218F" w:rsidP="00BE2CF1">
      <w:pPr>
        <w:pStyle w:val="a6"/>
        <w:ind w:left="0" w:firstLineChars="200" w:firstLine="440"/>
      </w:pPr>
      <w:r>
        <w:rPr>
          <w:rFonts w:hint="eastAsia"/>
          <w:noProof/>
        </w:rPr>
        <mc:AlternateContent>
          <mc:Choice Requires="wps">
            <w:drawing>
              <wp:anchor distT="0" distB="0" distL="114300" distR="114300" simplePos="0" relativeHeight="251659264" behindDoc="1" locked="0" layoutInCell="1" allowOverlap="1">
                <wp:simplePos x="0" y="0"/>
                <wp:positionH relativeFrom="column">
                  <wp:posOffset>203835</wp:posOffset>
                </wp:positionH>
                <wp:positionV relativeFrom="paragraph">
                  <wp:posOffset>156845</wp:posOffset>
                </wp:positionV>
                <wp:extent cx="5619750" cy="22288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619750" cy="2228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88813D" id="正方形/長方形 1" o:spid="_x0000_s1026" style="position:absolute;left:0;text-align:left;margin-left:16.05pt;margin-top:12.35pt;width:442.5pt;height:175.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" fillcolor="white [3201]" strokecolor="black [3213]" strokeweight="1pt"/>
            </w:pict>
          </mc:Fallback>
        </mc:AlternateContent>
      </w:r>
    </w:p>
    <w:p w:rsidR="004E218F" w:rsidRDefault="00BE2CF1" w:rsidP="004E218F">
      <w:pPr>
        <w:pStyle w:val="a6"/>
        <w:ind w:leftChars="200" w:left="770" w:hangingChars="150" w:hanging="330"/>
      </w:pPr>
      <w:r>
        <w:t>① いじめにより当該学校に在籍する児童等の生命，心身又は財産に重大な被害が生じた疑いがあると認める場合で，例えば次のようなケースが想定されます。</w:t>
      </w:r>
    </w:p>
    <w:p w:rsidR="004E218F" w:rsidRDefault="00BE2CF1" w:rsidP="004E218F">
      <w:pPr>
        <w:pStyle w:val="a6"/>
        <w:ind w:left="7" w:firstLineChars="200" w:firstLine="440"/>
      </w:pPr>
      <w:r>
        <w:t xml:space="preserve"> </w:t>
      </w:r>
      <w:r w:rsidR="004E218F">
        <w:t xml:space="preserve">    </w:t>
      </w:r>
      <w:r>
        <w:t xml:space="preserve">○ 児童生徒が自殺を企図した場合 </w:t>
      </w:r>
    </w:p>
    <w:p w:rsidR="004E218F" w:rsidRDefault="00BE2CF1" w:rsidP="004E218F">
      <w:pPr>
        <w:pStyle w:val="a6"/>
        <w:ind w:left="7" w:firstLineChars="450" w:firstLine="990"/>
      </w:pPr>
      <w:r>
        <w:t xml:space="preserve">○ 身体に重大な傷害を負った場合 </w:t>
      </w:r>
    </w:p>
    <w:p w:rsidR="004E218F" w:rsidRDefault="00BE2CF1" w:rsidP="004E218F">
      <w:pPr>
        <w:pStyle w:val="a6"/>
        <w:ind w:left="7" w:firstLineChars="450" w:firstLine="990"/>
      </w:pPr>
      <w:r>
        <w:t xml:space="preserve">○ 金品等に重大な被害を被った場合 </w:t>
      </w:r>
    </w:p>
    <w:p w:rsidR="004E218F" w:rsidRDefault="00BE2CF1" w:rsidP="004E218F">
      <w:pPr>
        <w:pStyle w:val="a6"/>
        <w:ind w:left="7" w:firstLineChars="450" w:firstLine="990"/>
      </w:pPr>
      <w:r>
        <w:t>○ 精神性の疾患を発症した場合</w:t>
      </w:r>
    </w:p>
    <w:p w:rsidR="00BE2CF1" w:rsidRPr="000A16F4" w:rsidRDefault="00BE2CF1" w:rsidP="004E218F">
      <w:pPr>
        <w:pStyle w:val="a6"/>
        <w:ind w:leftChars="150" w:left="770" w:hangingChars="200" w:hanging="440"/>
        <w:rPr>
          <w:rFonts w:ascii="ＭＳ ゴシック" w:eastAsia="ＭＳ ゴシック" w:hAnsi="ＭＳ ゴシック"/>
          <w:b/>
          <w:sz w:val="28"/>
          <w:szCs w:val="28"/>
        </w:rPr>
      </w:pPr>
      <w:r>
        <w:t xml:space="preserve"> ② いじめにより当該学校に在籍する児童等が相当の期間学校を欠席することを余儀なくされている疑いがあると認める場合で，「相当の期間」については，年間３０日程度を一つの目安とします。ただし，児童生徒が一定期間連続して欠席しているような場合には，この基準に関わらず迅速に調査等に取り組みます。なお，いじめられたことにより重大事態に至ったという児童生徒や保護者からの相談や申立てについても，重大事態が発</w:t>
      </w:r>
      <w:bookmarkStart w:id="0" w:name="_GoBack"/>
      <w:bookmarkEnd w:id="0"/>
      <w:r>
        <w:t>生したものとして対処します。</w:t>
      </w:r>
    </w:p>
    <w:p w:rsidR="00BE2CF1" w:rsidRDefault="00BE2CF1" w:rsidP="004B7703">
      <w:pPr>
        <w:pStyle w:val="a6"/>
      </w:pPr>
    </w:p>
    <w:p w:rsidR="004E218F" w:rsidRDefault="004E218F" w:rsidP="004E218F">
      <w:pPr>
        <w:pStyle w:val="a6"/>
        <w:numPr>
          <w:ilvl w:val="0"/>
          <w:numId w:val="5"/>
        </w:numPr>
        <w:rPr>
          <w:rFonts w:ascii="ＭＳ ゴシック" w:eastAsia="ＭＳ ゴシック" w:hAnsi="ＭＳ ゴシック"/>
          <w:b/>
        </w:rPr>
      </w:pPr>
      <w:r w:rsidRPr="004E218F">
        <w:rPr>
          <w:rFonts w:ascii="ＭＳ ゴシック" w:eastAsia="ＭＳ ゴシック" w:hAnsi="ＭＳ ゴシック"/>
          <w:b/>
        </w:rPr>
        <w:t xml:space="preserve">重大事態発生時の対処 </w:t>
      </w:r>
    </w:p>
    <w:p w:rsidR="004E218F" w:rsidRPr="004E218F" w:rsidRDefault="004E218F" w:rsidP="004E218F">
      <w:pPr>
        <w:pStyle w:val="a6"/>
        <w:ind w:left="720" w:firstLine="0"/>
        <w:rPr>
          <w:rFonts w:ascii="ＭＳ ゴシック" w:eastAsia="ＭＳ ゴシック" w:hAnsi="ＭＳ ゴシック"/>
          <w:b/>
        </w:rPr>
      </w:pPr>
    </w:p>
    <w:p w:rsidR="004E218F" w:rsidRPr="009202C6" w:rsidRDefault="004E218F" w:rsidP="004E218F">
      <w:pPr>
        <w:pStyle w:val="a6"/>
        <w:ind w:leftChars="300" w:left="660" w:firstLine="0"/>
        <w:rPr>
          <w:b/>
        </w:rPr>
      </w:pPr>
      <w:r>
        <w:t>重大事態が発生した場合は，直ちに市教育委員会に報告するとともに調査を実施</w:t>
      </w:r>
      <w:r>
        <w:rPr>
          <w:rFonts w:hint="eastAsia"/>
        </w:rPr>
        <w:t>す</w:t>
      </w:r>
      <w:r>
        <w:t>る。また，当該児童及びその保護者に対し，調査に係る事実関係等の必要な情報を適</w:t>
      </w:r>
      <w:r w:rsidRPr="009202C6">
        <w:rPr>
          <w:b/>
        </w:rPr>
        <w:t>切に提供する。</w:t>
      </w:r>
    </w:p>
    <w:sectPr w:rsidR="004E218F" w:rsidRPr="009202C6">
      <w:pgSz w:w="11906" w:h="16838"/>
      <w:pgMar w:top="1771" w:right="1413" w:bottom="1884" w:left="14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2C6" w:rsidRDefault="009202C6" w:rsidP="0059165D">
      <w:pPr>
        <w:spacing w:after="0" w:line="240" w:lineRule="auto"/>
      </w:pPr>
      <w:r>
        <w:separator/>
      </w:r>
    </w:p>
  </w:endnote>
  <w:endnote w:type="continuationSeparator" w:id="0">
    <w:p w:rsidR="009202C6" w:rsidRDefault="009202C6" w:rsidP="00591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2C6" w:rsidRDefault="009202C6" w:rsidP="0059165D">
      <w:pPr>
        <w:spacing w:after="0" w:line="240" w:lineRule="auto"/>
      </w:pPr>
      <w:r>
        <w:separator/>
      </w:r>
    </w:p>
  </w:footnote>
  <w:footnote w:type="continuationSeparator" w:id="0">
    <w:p w:rsidR="009202C6" w:rsidRDefault="009202C6" w:rsidP="005916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C258E"/>
    <w:multiLevelType w:val="hybridMultilevel"/>
    <w:tmpl w:val="9D461368"/>
    <w:lvl w:ilvl="0" w:tplc="AA76137A">
      <w:start w:val="2"/>
      <w:numFmt w:val="bullet"/>
      <w:lvlText w:val="・"/>
      <w:lvlJc w:val="left"/>
      <w:pPr>
        <w:ind w:left="590" w:hanging="360"/>
      </w:pPr>
      <w:rPr>
        <w:rFonts w:ascii="ＭＳ 明朝" w:eastAsia="ＭＳ 明朝" w:hAnsi="ＭＳ 明朝" w:cs="ＭＳ 明朝" w:hint="eastAsia"/>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1" w15:restartNumberingAfterBreak="0">
    <w:nsid w:val="1CF63293"/>
    <w:multiLevelType w:val="hybridMultilevel"/>
    <w:tmpl w:val="D8C0CECA"/>
    <w:lvl w:ilvl="0" w:tplc="2A4AC9CA">
      <w:start w:val="2"/>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4E44FCD"/>
    <w:multiLevelType w:val="hybridMultilevel"/>
    <w:tmpl w:val="097EA120"/>
    <w:lvl w:ilvl="0" w:tplc="96CEC9F4">
      <w:start w:val="1"/>
      <w:numFmt w:val="bullet"/>
      <w:lvlText w:val="・"/>
      <w:lvlJc w:val="left"/>
      <w:pPr>
        <w:ind w:left="590" w:hanging="360"/>
      </w:pPr>
      <w:rPr>
        <w:rFonts w:ascii="ＭＳ 明朝" w:eastAsia="ＭＳ 明朝" w:hAnsi="ＭＳ 明朝" w:cs="ＭＳ 明朝" w:hint="eastAsia"/>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3" w15:restartNumberingAfterBreak="0">
    <w:nsid w:val="4C825A01"/>
    <w:multiLevelType w:val="hybridMultilevel"/>
    <w:tmpl w:val="8272DA7A"/>
    <w:lvl w:ilvl="0" w:tplc="28D6F8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48B6F2F"/>
    <w:multiLevelType w:val="hybridMultilevel"/>
    <w:tmpl w:val="092C3B58"/>
    <w:lvl w:ilvl="0" w:tplc="F6E43192">
      <w:start w:val="1"/>
      <w:numFmt w:val="bullet"/>
      <w:lvlText w:val="・"/>
      <w:lvlJc w:val="left"/>
      <w:pPr>
        <w:ind w:left="589" w:hanging="360"/>
      </w:pPr>
      <w:rPr>
        <w:rFonts w:ascii="ＭＳ 明朝" w:eastAsia="ＭＳ 明朝" w:hAnsi="ＭＳ 明朝" w:cs="ＭＳ 明朝" w:hint="eastAsia"/>
      </w:rPr>
    </w:lvl>
    <w:lvl w:ilvl="1" w:tplc="0409000B" w:tentative="1">
      <w:start w:val="1"/>
      <w:numFmt w:val="bullet"/>
      <w:lvlText w:val=""/>
      <w:lvlJc w:val="left"/>
      <w:pPr>
        <w:ind w:left="1069" w:hanging="420"/>
      </w:pPr>
      <w:rPr>
        <w:rFonts w:ascii="Wingdings" w:hAnsi="Wingdings" w:hint="default"/>
      </w:rPr>
    </w:lvl>
    <w:lvl w:ilvl="2" w:tplc="0409000D" w:tentative="1">
      <w:start w:val="1"/>
      <w:numFmt w:val="bullet"/>
      <w:lvlText w:val=""/>
      <w:lvlJc w:val="left"/>
      <w:pPr>
        <w:ind w:left="1489" w:hanging="420"/>
      </w:pPr>
      <w:rPr>
        <w:rFonts w:ascii="Wingdings" w:hAnsi="Wingdings" w:hint="default"/>
      </w:rPr>
    </w:lvl>
    <w:lvl w:ilvl="3" w:tplc="04090001" w:tentative="1">
      <w:start w:val="1"/>
      <w:numFmt w:val="bullet"/>
      <w:lvlText w:val=""/>
      <w:lvlJc w:val="left"/>
      <w:pPr>
        <w:ind w:left="1909" w:hanging="420"/>
      </w:pPr>
      <w:rPr>
        <w:rFonts w:ascii="Wingdings" w:hAnsi="Wingdings" w:hint="default"/>
      </w:rPr>
    </w:lvl>
    <w:lvl w:ilvl="4" w:tplc="0409000B" w:tentative="1">
      <w:start w:val="1"/>
      <w:numFmt w:val="bullet"/>
      <w:lvlText w:val=""/>
      <w:lvlJc w:val="left"/>
      <w:pPr>
        <w:ind w:left="2329" w:hanging="420"/>
      </w:pPr>
      <w:rPr>
        <w:rFonts w:ascii="Wingdings" w:hAnsi="Wingdings" w:hint="default"/>
      </w:rPr>
    </w:lvl>
    <w:lvl w:ilvl="5" w:tplc="0409000D" w:tentative="1">
      <w:start w:val="1"/>
      <w:numFmt w:val="bullet"/>
      <w:lvlText w:val=""/>
      <w:lvlJc w:val="left"/>
      <w:pPr>
        <w:ind w:left="2749" w:hanging="420"/>
      </w:pPr>
      <w:rPr>
        <w:rFonts w:ascii="Wingdings" w:hAnsi="Wingdings" w:hint="default"/>
      </w:rPr>
    </w:lvl>
    <w:lvl w:ilvl="6" w:tplc="04090001" w:tentative="1">
      <w:start w:val="1"/>
      <w:numFmt w:val="bullet"/>
      <w:lvlText w:val=""/>
      <w:lvlJc w:val="left"/>
      <w:pPr>
        <w:ind w:left="3169" w:hanging="420"/>
      </w:pPr>
      <w:rPr>
        <w:rFonts w:ascii="Wingdings" w:hAnsi="Wingdings" w:hint="default"/>
      </w:rPr>
    </w:lvl>
    <w:lvl w:ilvl="7" w:tplc="0409000B" w:tentative="1">
      <w:start w:val="1"/>
      <w:numFmt w:val="bullet"/>
      <w:lvlText w:val=""/>
      <w:lvlJc w:val="left"/>
      <w:pPr>
        <w:ind w:left="3589" w:hanging="420"/>
      </w:pPr>
      <w:rPr>
        <w:rFonts w:ascii="Wingdings" w:hAnsi="Wingdings" w:hint="default"/>
      </w:rPr>
    </w:lvl>
    <w:lvl w:ilvl="8" w:tplc="0409000D" w:tentative="1">
      <w:start w:val="1"/>
      <w:numFmt w:val="bullet"/>
      <w:lvlText w:val=""/>
      <w:lvlJc w:val="left"/>
      <w:pPr>
        <w:ind w:left="4009" w:hanging="42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B82"/>
    <w:rsid w:val="000A16F4"/>
    <w:rsid w:val="00111AEB"/>
    <w:rsid w:val="0018417A"/>
    <w:rsid w:val="0026617C"/>
    <w:rsid w:val="002A1086"/>
    <w:rsid w:val="00407B31"/>
    <w:rsid w:val="004500F6"/>
    <w:rsid w:val="004B7703"/>
    <w:rsid w:val="004E218F"/>
    <w:rsid w:val="005637FD"/>
    <w:rsid w:val="0059165D"/>
    <w:rsid w:val="005B7E97"/>
    <w:rsid w:val="0066741F"/>
    <w:rsid w:val="009202C6"/>
    <w:rsid w:val="009F5E0E"/>
    <w:rsid w:val="00B52B82"/>
    <w:rsid w:val="00BB725A"/>
    <w:rsid w:val="00BE2CF1"/>
    <w:rsid w:val="00D338F5"/>
    <w:rsid w:val="00D977C6"/>
    <w:rsid w:val="00EA44ED"/>
    <w:rsid w:val="00ED61FA"/>
    <w:rsid w:val="00EF6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A16F426"/>
  <w15:docId w15:val="{8C76CA98-2DF7-40C6-83B0-FEE7437A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69" w:line="259" w:lineRule="auto"/>
      <w:ind w:left="10" w:hanging="10"/>
    </w:pPr>
    <w:rPr>
      <w:rFonts w:ascii="ＭＳ 明朝" w:eastAsia="ＭＳ 明朝" w:hAnsi="ＭＳ 明朝" w:cs="ＭＳ 明朝"/>
      <w:color w:val="000000"/>
      <w:sz w:val="22"/>
    </w:rPr>
  </w:style>
  <w:style w:type="paragraph" w:styleId="1">
    <w:name w:val="heading 1"/>
    <w:next w:val="a"/>
    <w:link w:val="10"/>
    <w:uiPriority w:val="9"/>
    <w:unhideWhenUsed/>
    <w:qFormat/>
    <w:pPr>
      <w:keepNext/>
      <w:keepLines/>
      <w:spacing w:after="146" w:line="259" w:lineRule="auto"/>
      <w:ind w:left="10" w:hanging="10"/>
      <w:outlineLvl w:val="0"/>
    </w:pPr>
    <w:rPr>
      <w:rFonts w:ascii="ＭＳ 明朝" w:eastAsia="ＭＳ 明朝" w:hAnsi="ＭＳ 明朝" w:cs="ＭＳ 明朝"/>
      <w:color w:val="000000"/>
      <w:sz w:val="28"/>
    </w:rPr>
  </w:style>
  <w:style w:type="paragraph" w:styleId="2">
    <w:name w:val="heading 2"/>
    <w:next w:val="a"/>
    <w:link w:val="20"/>
    <w:uiPriority w:val="9"/>
    <w:unhideWhenUsed/>
    <w:qFormat/>
    <w:pPr>
      <w:keepNext/>
      <w:keepLines/>
      <w:spacing w:after="69" w:line="259" w:lineRule="auto"/>
      <w:ind w:left="10" w:hanging="10"/>
      <w:outlineLvl w:val="1"/>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明朝" w:eastAsia="ＭＳ 明朝" w:hAnsi="ＭＳ 明朝" w:cs="ＭＳ 明朝"/>
      <w:color w:val="000000"/>
      <w:sz w:val="22"/>
    </w:rPr>
  </w:style>
  <w:style w:type="character" w:customStyle="1" w:styleId="10">
    <w:name w:val="見出し 1 (文字)"/>
    <w:link w:val="1"/>
    <w:rPr>
      <w:rFonts w:ascii="ＭＳ 明朝" w:eastAsia="ＭＳ 明朝" w:hAnsi="ＭＳ 明朝" w:cs="ＭＳ 明朝"/>
      <w:color w:val="000000"/>
      <w:sz w:val="28"/>
    </w:rPr>
  </w:style>
  <w:style w:type="paragraph" w:styleId="a3">
    <w:name w:val="List Paragraph"/>
    <w:basedOn w:val="a"/>
    <w:uiPriority w:val="34"/>
    <w:qFormat/>
    <w:rsid w:val="00BB725A"/>
    <w:pPr>
      <w:ind w:leftChars="400" w:left="840"/>
    </w:pPr>
  </w:style>
  <w:style w:type="paragraph" w:styleId="a4">
    <w:name w:val="Balloon Text"/>
    <w:basedOn w:val="a"/>
    <w:link w:val="a5"/>
    <w:uiPriority w:val="99"/>
    <w:semiHidden/>
    <w:unhideWhenUsed/>
    <w:rsid w:val="00D338F5"/>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338F5"/>
    <w:rPr>
      <w:rFonts w:asciiTheme="majorHAnsi" w:eastAsiaTheme="majorEastAsia" w:hAnsiTheme="majorHAnsi" w:cstheme="majorBidi"/>
      <w:color w:val="000000"/>
      <w:sz w:val="18"/>
      <w:szCs w:val="18"/>
    </w:rPr>
  </w:style>
  <w:style w:type="paragraph" w:styleId="a6">
    <w:name w:val="No Spacing"/>
    <w:uiPriority w:val="1"/>
    <w:qFormat/>
    <w:rsid w:val="004B7703"/>
    <w:pPr>
      <w:ind w:left="10" w:hanging="10"/>
    </w:pPr>
    <w:rPr>
      <w:rFonts w:ascii="ＭＳ 明朝" w:eastAsia="ＭＳ 明朝" w:hAnsi="ＭＳ 明朝" w:cs="ＭＳ 明朝"/>
      <w:color w:val="000000"/>
      <w:sz w:val="22"/>
    </w:rPr>
  </w:style>
  <w:style w:type="paragraph" w:styleId="a7">
    <w:name w:val="header"/>
    <w:basedOn w:val="a"/>
    <w:link w:val="a8"/>
    <w:uiPriority w:val="99"/>
    <w:unhideWhenUsed/>
    <w:rsid w:val="0059165D"/>
    <w:pPr>
      <w:tabs>
        <w:tab w:val="center" w:pos="4252"/>
        <w:tab w:val="right" w:pos="8504"/>
      </w:tabs>
      <w:snapToGrid w:val="0"/>
    </w:pPr>
  </w:style>
  <w:style w:type="character" w:customStyle="1" w:styleId="a8">
    <w:name w:val="ヘッダー (文字)"/>
    <w:basedOn w:val="a0"/>
    <w:link w:val="a7"/>
    <w:uiPriority w:val="99"/>
    <w:rsid w:val="0059165D"/>
    <w:rPr>
      <w:rFonts w:ascii="ＭＳ 明朝" w:eastAsia="ＭＳ 明朝" w:hAnsi="ＭＳ 明朝" w:cs="ＭＳ 明朝"/>
      <w:color w:val="000000"/>
      <w:sz w:val="22"/>
    </w:rPr>
  </w:style>
  <w:style w:type="paragraph" w:styleId="a9">
    <w:name w:val="footer"/>
    <w:basedOn w:val="a"/>
    <w:link w:val="aa"/>
    <w:uiPriority w:val="99"/>
    <w:unhideWhenUsed/>
    <w:rsid w:val="0059165D"/>
    <w:pPr>
      <w:tabs>
        <w:tab w:val="center" w:pos="4252"/>
        <w:tab w:val="right" w:pos="8504"/>
      </w:tabs>
      <w:snapToGrid w:val="0"/>
    </w:pPr>
  </w:style>
  <w:style w:type="character" w:customStyle="1" w:styleId="aa">
    <w:name w:val="フッター (文字)"/>
    <w:basedOn w:val="a0"/>
    <w:link w:val="a9"/>
    <w:uiPriority w:val="99"/>
    <w:rsid w:val="0059165D"/>
    <w:rPr>
      <w:rFonts w:ascii="ＭＳ 明朝" w:eastAsia="ＭＳ 明朝" w:hAnsi="ＭＳ 明朝" w:cs="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606</Words>
  <Characters>3456</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Sichi-et07</dc:creator>
  <cp:keywords/>
  <cp:lastModifiedBy>02_t013@isze.edu.city.suzuka.mie.jp</cp:lastModifiedBy>
  <cp:revision>9</cp:revision>
  <cp:lastPrinted>2023-09-20T13:31:00Z</cp:lastPrinted>
  <dcterms:created xsi:type="dcterms:W3CDTF">2019-08-28T07:26:00Z</dcterms:created>
  <dcterms:modified xsi:type="dcterms:W3CDTF">2023-09-21T08:03:00Z</dcterms:modified>
</cp:coreProperties>
</file>